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79F4C" w14:textId="77777777" w:rsidR="00583BB9" w:rsidRPr="00CA3089" w:rsidRDefault="00353B7E" w:rsidP="002663AE">
      <w:pPr>
        <w:tabs>
          <w:tab w:val="left" w:pos="120"/>
        </w:tabs>
        <w:ind w:left="-720" w:right="-1152"/>
        <w:rPr>
          <w:rFonts w:ascii="Georgia" w:hAnsi="Georgia"/>
        </w:rPr>
      </w:pPr>
      <w:r>
        <w:rPr>
          <w:noProof/>
        </w:rPr>
        <w:drawing>
          <wp:anchor distT="0" distB="0" distL="114300" distR="114300" simplePos="0" relativeHeight="251660288" behindDoc="0" locked="0" layoutInCell="1" allowOverlap="1" wp14:anchorId="50CFD90B" wp14:editId="50C66C49">
            <wp:simplePos x="0" y="0"/>
            <wp:positionH relativeFrom="column">
              <wp:posOffset>5572125</wp:posOffset>
            </wp:positionH>
            <wp:positionV relativeFrom="page">
              <wp:posOffset>438150</wp:posOffset>
            </wp:positionV>
            <wp:extent cx="1316990" cy="1316990"/>
            <wp:effectExtent l="0" t="0" r="0" b="0"/>
            <wp:wrapNone/>
            <wp:docPr id="29" name="Picture 29" descr="NCMCD_Logo_6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NCMCD_Logo_600x60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6990" cy="131699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noProof/>
        </w:rPr>
        <w:drawing>
          <wp:anchor distT="0" distB="0" distL="114300" distR="114300" simplePos="0" relativeHeight="251659264" behindDoc="0" locked="0" layoutInCell="1" allowOverlap="1" wp14:anchorId="67351EEF" wp14:editId="7BF09EAC">
            <wp:simplePos x="0" y="0"/>
            <wp:positionH relativeFrom="column">
              <wp:posOffset>0</wp:posOffset>
            </wp:positionH>
            <wp:positionV relativeFrom="paragraph">
              <wp:posOffset>-635</wp:posOffset>
            </wp:positionV>
            <wp:extent cx="1234440" cy="1234440"/>
            <wp:effectExtent l="0" t="0" r="3810" b="3810"/>
            <wp:wrapNone/>
            <wp:docPr id="25" name="Picture 25" descr="Seal_of_Massachusetts_2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eal_of_Massachusetts_200p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pic:spPr>
                </pic:pic>
              </a:graphicData>
            </a:graphic>
            <wp14:sizeRelH relativeFrom="page">
              <wp14:pctWidth>0</wp14:pctWidth>
            </wp14:sizeRelH>
            <wp14:sizeRelV relativeFrom="page">
              <wp14:pctHeight>0</wp14:pctHeight>
            </wp14:sizeRelV>
          </wp:anchor>
        </w:drawing>
      </w:r>
      <w:r>
        <w:rPr>
          <w:rFonts w:ascii="Georgia" w:hAnsi="Georgia"/>
          <w:noProof/>
          <w:sz w:val="20"/>
        </w:rPr>
        <mc:AlternateContent>
          <mc:Choice Requires="wps">
            <w:drawing>
              <wp:anchor distT="0" distB="0" distL="114300" distR="114300" simplePos="0" relativeHeight="251655168" behindDoc="0" locked="0" layoutInCell="1" allowOverlap="1" wp14:anchorId="5904233F" wp14:editId="0EC8FDFC">
                <wp:simplePos x="0" y="0"/>
                <wp:positionH relativeFrom="column">
                  <wp:posOffset>936625</wp:posOffset>
                </wp:positionH>
                <wp:positionV relativeFrom="page">
                  <wp:posOffset>457200</wp:posOffset>
                </wp:positionV>
                <wp:extent cx="4984750" cy="1257300"/>
                <wp:effectExtent l="3175" t="0" r="3175" b="0"/>
                <wp:wrapSquare wrapText="bothSides"/>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5F196" w14:textId="77777777" w:rsidR="00583BB9" w:rsidRPr="00020FBA" w:rsidRDefault="00583BB9" w:rsidP="00C72754">
                            <w:pPr>
                              <w:pStyle w:val="Heading1"/>
                              <w:jc w:val="center"/>
                              <w:rPr>
                                <w:rFonts w:ascii="Times New Roman" w:hAnsi="Times New Roman"/>
                                <w:b/>
                                <w:smallCaps/>
                                <w:spacing w:val="20"/>
                                <w:szCs w:val="32"/>
                              </w:rPr>
                            </w:pPr>
                            <w:r w:rsidRPr="00020FBA">
                              <w:rPr>
                                <w:rFonts w:ascii="Times New Roman" w:hAnsi="Times New Roman"/>
                                <w:b/>
                                <w:smallCaps/>
                                <w:spacing w:val="20"/>
                                <w:szCs w:val="32"/>
                              </w:rPr>
                              <w:t>The Commonwealth of Massachusetts</w:t>
                            </w:r>
                          </w:p>
                          <w:p w14:paraId="3171C862" w14:textId="77777777" w:rsidR="00583BB9" w:rsidRPr="00020FBA" w:rsidRDefault="00F638DC" w:rsidP="00C72754">
                            <w:pPr>
                              <w:pStyle w:val="BodyText"/>
                              <w:rPr>
                                <w:b/>
                                <w:sz w:val="28"/>
                                <w:szCs w:val="28"/>
                              </w:rPr>
                            </w:pPr>
                            <w:r w:rsidRPr="00020FBA">
                              <w:rPr>
                                <w:b/>
                                <w:sz w:val="28"/>
                                <w:szCs w:val="28"/>
                              </w:rPr>
                              <w:t>The State Reclamation and</w:t>
                            </w:r>
                            <w:r w:rsidR="00583BB9" w:rsidRPr="00020FBA">
                              <w:rPr>
                                <w:b/>
                                <w:sz w:val="28"/>
                                <w:szCs w:val="28"/>
                              </w:rPr>
                              <w:t xml:space="preserve"> Mosquito</w:t>
                            </w:r>
                            <w:r w:rsidR="00C72754" w:rsidRPr="00020FBA">
                              <w:rPr>
                                <w:b/>
                                <w:sz w:val="28"/>
                                <w:szCs w:val="28"/>
                              </w:rPr>
                              <w:t xml:space="preserve"> </w:t>
                            </w:r>
                            <w:r w:rsidR="00583BB9" w:rsidRPr="00020FBA">
                              <w:rPr>
                                <w:b/>
                                <w:sz w:val="28"/>
                                <w:szCs w:val="28"/>
                              </w:rPr>
                              <w:t>Control Board</w:t>
                            </w:r>
                          </w:p>
                          <w:p w14:paraId="75212D9E" w14:textId="77777777" w:rsidR="00C72754" w:rsidRPr="00020FBA" w:rsidRDefault="00C72754" w:rsidP="00C72754">
                            <w:pPr>
                              <w:pStyle w:val="BodyText"/>
                              <w:rPr>
                                <w:rFonts w:ascii="Georgia" w:hAnsi="Georgia"/>
                                <w:b/>
                                <w:smallCaps/>
                                <w:sz w:val="28"/>
                                <w:szCs w:val="28"/>
                              </w:rPr>
                            </w:pPr>
                            <w:r w:rsidRPr="00020FBA">
                              <w:rPr>
                                <w:rFonts w:ascii="Georgia" w:hAnsi="Georgia"/>
                                <w:b/>
                                <w:smallCaps/>
                                <w:sz w:val="28"/>
                                <w:szCs w:val="28"/>
                              </w:rPr>
                              <w:t>Norfolk County Mosquito Control District</w:t>
                            </w:r>
                          </w:p>
                          <w:p w14:paraId="14DFF452" w14:textId="77777777" w:rsidR="00C72754" w:rsidRPr="00020FBA" w:rsidRDefault="008524AF" w:rsidP="00C72754">
                            <w:pPr>
                              <w:pStyle w:val="BodyText"/>
                              <w:rPr>
                                <w:rFonts w:ascii="Georgia" w:hAnsi="Georgia"/>
                                <w:sz w:val="24"/>
                              </w:rPr>
                            </w:pPr>
                            <w:r>
                              <w:rPr>
                                <w:rFonts w:ascii="Georgia" w:hAnsi="Georgia"/>
                                <w:sz w:val="24"/>
                              </w:rPr>
                              <w:t xml:space="preserve">144 Production Road, </w:t>
                            </w:r>
                            <w:r w:rsidR="007B68FD">
                              <w:rPr>
                                <w:rFonts w:ascii="Georgia" w:hAnsi="Georgia"/>
                                <w:sz w:val="24"/>
                              </w:rPr>
                              <w:t xml:space="preserve">Suite </w:t>
                            </w:r>
                            <w:r>
                              <w:rPr>
                                <w:rFonts w:ascii="Georgia" w:hAnsi="Georgia"/>
                                <w:sz w:val="24"/>
                              </w:rPr>
                              <w:t>C</w:t>
                            </w:r>
                            <w:r w:rsidR="007B68FD">
                              <w:rPr>
                                <w:rFonts w:ascii="Georgia" w:hAnsi="Georgia"/>
                                <w:sz w:val="24"/>
                              </w:rPr>
                              <w:t>,</w:t>
                            </w:r>
                            <w:r w:rsidR="00951759">
                              <w:rPr>
                                <w:rFonts w:ascii="Georgia" w:hAnsi="Georgia"/>
                                <w:sz w:val="24"/>
                              </w:rPr>
                              <w:t xml:space="preserve"> </w:t>
                            </w:r>
                            <w:r>
                              <w:rPr>
                                <w:rFonts w:ascii="Georgia" w:hAnsi="Georgia"/>
                                <w:sz w:val="24"/>
                              </w:rPr>
                              <w:t xml:space="preserve">Walpole, </w:t>
                            </w:r>
                            <w:r w:rsidR="00C72754" w:rsidRPr="00020FBA">
                              <w:rPr>
                                <w:rFonts w:ascii="Georgia" w:hAnsi="Georgia"/>
                                <w:sz w:val="24"/>
                              </w:rPr>
                              <w:t xml:space="preserve">MA </w:t>
                            </w:r>
                            <w:r w:rsidR="00207E52">
                              <w:rPr>
                                <w:rFonts w:ascii="Georgia" w:hAnsi="Georgia"/>
                                <w:sz w:val="24"/>
                              </w:rPr>
                              <w:t>02081</w:t>
                            </w:r>
                          </w:p>
                          <w:p w14:paraId="6EACB33F" w14:textId="77777777" w:rsidR="00C72754" w:rsidRPr="00020FBA" w:rsidRDefault="00C72754" w:rsidP="00C72754">
                            <w:pPr>
                              <w:pStyle w:val="BodyText"/>
                              <w:rPr>
                                <w:rFonts w:ascii="Georgia" w:hAnsi="Georgia"/>
                                <w:sz w:val="24"/>
                              </w:rPr>
                            </w:pPr>
                            <w:r w:rsidRPr="00020FBA">
                              <w:rPr>
                                <w:rFonts w:ascii="Georgia" w:hAnsi="Georgia"/>
                                <w:sz w:val="24"/>
                              </w:rPr>
                              <w:t>(781) 762-3681 fax: (781) 769-6436</w:t>
                            </w:r>
                          </w:p>
                          <w:p w14:paraId="72656056" w14:textId="77777777" w:rsidR="00C72754" w:rsidRPr="00020FBA" w:rsidRDefault="00C72754" w:rsidP="00C72754">
                            <w:pPr>
                              <w:pStyle w:val="BodyText"/>
                              <w:rPr>
                                <w:rFonts w:ascii="Georgia" w:hAnsi="Georgia"/>
                                <w:sz w:val="24"/>
                              </w:rPr>
                            </w:pPr>
                            <w:r w:rsidRPr="00020FBA">
                              <w:rPr>
                                <w:rFonts w:ascii="Georgia" w:hAnsi="Georgia"/>
                                <w:sz w:val="24"/>
                              </w:rPr>
                              <w:t>www.norfolkcountymosquito.org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4233F" id="_x0000_t202" coordsize="21600,21600" o:spt="202" path="m,l,21600r21600,l21600,xe">
                <v:stroke joinstyle="miter"/>
                <v:path gradientshapeok="t" o:connecttype="rect"/>
              </v:shapetype>
              <v:shape id="Text Box 11" o:spid="_x0000_s1026" type="#_x0000_t202" style="position:absolute;left:0;text-align:left;margin-left:73.75pt;margin-top:36pt;width:392.5pt;height:9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" stroked="f">
                <v:textbox>
                  <w:txbxContent>
                    <w:p w14:paraId="15E5F196" w14:textId="77777777" w:rsidR="00583BB9" w:rsidRPr="00020FBA" w:rsidRDefault="00583BB9" w:rsidP="00C72754">
                      <w:pPr>
                        <w:pStyle w:val="Heading1"/>
                        <w:jc w:val="center"/>
                        <w:rPr>
                          <w:rFonts w:ascii="Times New Roman" w:hAnsi="Times New Roman"/>
                          <w:b/>
                          <w:smallCaps/>
                          <w:spacing w:val="20"/>
                          <w:szCs w:val="32"/>
                        </w:rPr>
                      </w:pPr>
                      <w:r w:rsidRPr="00020FBA">
                        <w:rPr>
                          <w:rFonts w:ascii="Times New Roman" w:hAnsi="Times New Roman"/>
                          <w:b/>
                          <w:smallCaps/>
                          <w:spacing w:val="20"/>
                          <w:szCs w:val="32"/>
                        </w:rPr>
                        <w:t>The Commonwealth of Massachusetts</w:t>
                      </w:r>
                    </w:p>
                    <w:p w14:paraId="3171C862" w14:textId="77777777" w:rsidR="00583BB9" w:rsidRPr="00020FBA" w:rsidRDefault="00F638DC" w:rsidP="00C72754">
                      <w:pPr>
                        <w:pStyle w:val="BodyText"/>
                        <w:rPr>
                          <w:b/>
                          <w:sz w:val="28"/>
                          <w:szCs w:val="28"/>
                        </w:rPr>
                      </w:pPr>
                      <w:r w:rsidRPr="00020FBA">
                        <w:rPr>
                          <w:b/>
                          <w:sz w:val="28"/>
                          <w:szCs w:val="28"/>
                        </w:rPr>
                        <w:t>The State Reclamation and</w:t>
                      </w:r>
                      <w:r w:rsidR="00583BB9" w:rsidRPr="00020FBA">
                        <w:rPr>
                          <w:b/>
                          <w:sz w:val="28"/>
                          <w:szCs w:val="28"/>
                        </w:rPr>
                        <w:t xml:space="preserve"> Mosquito</w:t>
                      </w:r>
                      <w:r w:rsidR="00C72754" w:rsidRPr="00020FBA">
                        <w:rPr>
                          <w:b/>
                          <w:sz w:val="28"/>
                          <w:szCs w:val="28"/>
                        </w:rPr>
                        <w:t xml:space="preserve"> </w:t>
                      </w:r>
                      <w:r w:rsidR="00583BB9" w:rsidRPr="00020FBA">
                        <w:rPr>
                          <w:b/>
                          <w:sz w:val="28"/>
                          <w:szCs w:val="28"/>
                        </w:rPr>
                        <w:t>Control Board</w:t>
                      </w:r>
                    </w:p>
                    <w:p w14:paraId="75212D9E" w14:textId="77777777" w:rsidR="00C72754" w:rsidRPr="00020FBA" w:rsidRDefault="00C72754" w:rsidP="00C72754">
                      <w:pPr>
                        <w:pStyle w:val="BodyText"/>
                        <w:rPr>
                          <w:rFonts w:ascii="Georgia" w:hAnsi="Georgia"/>
                          <w:b/>
                          <w:smallCaps/>
                          <w:sz w:val="28"/>
                          <w:szCs w:val="28"/>
                        </w:rPr>
                      </w:pPr>
                      <w:r w:rsidRPr="00020FBA">
                        <w:rPr>
                          <w:rFonts w:ascii="Georgia" w:hAnsi="Georgia"/>
                          <w:b/>
                          <w:smallCaps/>
                          <w:sz w:val="28"/>
                          <w:szCs w:val="28"/>
                        </w:rPr>
                        <w:t>Norfolk County Mosquito Control District</w:t>
                      </w:r>
                    </w:p>
                    <w:p w14:paraId="14DFF452" w14:textId="77777777" w:rsidR="00C72754" w:rsidRPr="00020FBA" w:rsidRDefault="008524AF" w:rsidP="00C72754">
                      <w:pPr>
                        <w:pStyle w:val="BodyText"/>
                        <w:rPr>
                          <w:rFonts w:ascii="Georgia" w:hAnsi="Georgia"/>
                          <w:sz w:val="24"/>
                        </w:rPr>
                      </w:pPr>
                      <w:r>
                        <w:rPr>
                          <w:rFonts w:ascii="Georgia" w:hAnsi="Georgia"/>
                          <w:sz w:val="24"/>
                        </w:rPr>
                        <w:t xml:space="preserve">144 Production Road, </w:t>
                      </w:r>
                      <w:r w:rsidR="007B68FD">
                        <w:rPr>
                          <w:rFonts w:ascii="Georgia" w:hAnsi="Georgia"/>
                          <w:sz w:val="24"/>
                        </w:rPr>
                        <w:t xml:space="preserve">Suite </w:t>
                      </w:r>
                      <w:r>
                        <w:rPr>
                          <w:rFonts w:ascii="Georgia" w:hAnsi="Georgia"/>
                          <w:sz w:val="24"/>
                        </w:rPr>
                        <w:t>C</w:t>
                      </w:r>
                      <w:r w:rsidR="007B68FD">
                        <w:rPr>
                          <w:rFonts w:ascii="Georgia" w:hAnsi="Georgia"/>
                          <w:sz w:val="24"/>
                        </w:rPr>
                        <w:t>,</w:t>
                      </w:r>
                      <w:r w:rsidR="00951759">
                        <w:rPr>
                          <w:rFonts w:ascii="Georgia" w:hAnsi="Georgia"/>
                          <w:sz w:val="24"/>
                        </w:rPr>
                        <w:t xml:space="preserve"> </w:t>
                      </w:r>
                      <w:r>
                        <w:rPr>
                          <w:rFonts w:ascii="Georgia" w:hAnsi="Georgia"/>
                          <w:sz w:val="24"/>
                        </w:rPr>
                        <w:t xml:space="preserve">Walpole, </w:t>
                      </w:r>
                      <w:r w:rsidR="00C72754" w:rsidRPr="00020FBA">
                        <w:rPr>
                          <w:rFonts w:ascii="Georgia" w:hAnsi="Georgia"/>
                          <w:sz w:val="24"/>
                        </w:rPr>
                        <w:t xml:space="preserve">MA </w:t>
                      </w:r>
                      <w:r w:rsidR="00207E52">
                        <w:rPr>
                          <w:rFonts w:ascii="Georgia" w:hAnsi="Georgia"/>
                          <w:sz w:val="24"/>
                        </w:rPr>
                        <w:t>02081</w:t>
                      </w:r>
                    </w:p>
                    <w:p w14:paraId="6EACB33F" w14:textId="77777777" w:rsidR="00C72754" w:rsidRPr="00020FBA" w:rsidRDefault="00C72754" w:rsidP="00C72754">
                      <w:pPr>
                        <w:pStyle w:val="BodyText"/>
                        <w:rPr>
                          <w:rFonts w:ascii="Georgia" w:hAnsi="Georgia"/>
                          <w:sz w:val="24"/>
                        </w:rPr>
                      </w:pPr>
                      <w:r w:rsidRPr="00020FBA">
                        <w:rPr>
                          <w:rFonts w:ascii="Georgia" w:hAnsi="Georgia"/>
                          <w:sz w:val="24"/>
                        </w:rPr>
                        <w:t>(781) 762-3681 fax: (781) 769-6436</w:t>
                      </w:r>
                    </w:p>
                    <w:p w14:paraId="72656056" w14:textId="77777777" w:rsidR="00C72754" w:rsidRPr="00020FBA" w:rsidRDefault="00C72754" w:rsidP="00C72754">
                      <w:pPr>
                        <w:pStyle w:val="BodyText"/>
                        <w:rPr>
                          <w:rFonts w:ascii="Georgia" w:hAnsi="Georgia"/>
                          <w:sz w:val="24"/>
                        </w:rPr>
                      </w:pPr>
                      <w:r w:rsidRPr="00020FBA">
                        <w:rPr>
                          <w:rFonts w:ascii="Georgia" w:hAnsi="Georgia"/>
                          <w:sz w:val="24"/>
                        </w:rPr>
                        <w:t>www.norfolkcountymosquito.org</w:t>
                      </w:r>
                    </w:p>
                  </w:txbxContent>
                </v:textbox>
                <w10:wrap type="square" anchory="page"/>
              </v:shape>
            </w:pict>
          </mc:Fallback>
        </mc:AlternateContent>
      </w:r>
    </w:p>
    <w:p w14:paraId="5B86E360" w14:textId="77777777" w:rsidR="00583BB9" w:rsidRPr="00CA3089" w:rsidRDefault="00583BB9" w:rsidP="00CA3089">
      <w:pPr>
        <w:pStyle w:val="Heading2"/>
        <w:jc w:val="center"/>
        <w:rPr>
          <w:rFonts w:ascii="Georgia" w:hAnsi="Georgia"/>
          <w:color w:val="0000FF"/>
          <w:sz w:val="8"/>
          <w:szCs w:val="8"/>
        </w:rPr>
      </w:pPr>
    </w:p>
    <w:p w14:paraId="60CDBFA0" w14:textId="77777777" w:rsidR="00583BB9" w:rsidRPr="00CA3089" w:rsidRDefault="00583BB9" w:rsidP="00CA3089">
      <w:pPr>
        <w:ind w:left="-720" w:right="-720"/>
        <w:jc w:val="center"/>
        <w:rPr>
          <w:rFonts w:ascii="Georgia" w:hAnsi="Georgia"/>
          <w:color w:val="0000FF"/>
          <w:sz w:val="44"/>
          <w:szCs w:val="44"/>
        </w:rPr>
      </w:pPr>
    </w:p>
    <w:p w14:paraId="503D5097" w14:textId="77777777" w:rsidR="00C72754" w:rsidRPr="00CA3089" w:rsidRDefault="00C72754" w:rsidP="00CA3089">
      <w:pPr>
        <w:ind w:left="-720" w:right="-720"/>
        <w:jc w:val="center"/>
        <w:rPr>
          <w:rFonts w:ascii="Georgia" w:hAnsi="Georgia"/>
          <w:color w:val="0000FF"/>
          <w:sz w:val="44"/>
          <w:szCs w:val="44"/>
        </w:rPr>
      </w:pPr>
    </w:p>
    <w:p w14:paraId="5B49872C" w14:textId="77777777" w:rsidR="00C72754" w:rsidRPr="00CA3089" w:rsidRDefault="00C72754" w:rsidP="00CA3089">
      <w:pPr>
        <w:ind w:left="-720" w:right="-720"/>
        <w:jc w:val="center"/>
        <w:rPr>
          <w:rFonts w:ascii="Georgia" w:hAnsi="Georgia"/>
          <w:color w:val="0000FF"/>
          <w:sz w:val="44"/>
          <w:szCs w:val="44"/>
        </w:rPr>
      </w:pPr>
    </w:p>
    <w:p w14:paraId="2ED3866A" w14:textId="77777777" w:rsidR="001F0054" w:rsidRPr="00CA3089" w:rsidRDefault="00353B7E" w:rsidP="00CA3089">
      <w:pPr>
        <w:ind w:left="-720" w:right="-720"/>
        <w:jc w:val="center"/>
        <w:rPr>
          <w:rFonts w:ascii="Georgia" w:hAnsi="Georgia"/>
          <w:color w:val="0000FF"/>
        </w:rPr>
      </w:pPr>
      <w:r>
        <w:rPr>
          <w:rFonts w:ascii="Georgia" w:hAnsi="Georgia"/>
          <w:noProof/>
        </w:rPr>
        <mc:AlternateContent>
          <mc:Choice Requires="wps">
            <w:drawing>
              <wp:anchor distT="0" distB="0" distL="114300" distR="114300" simplePos="0" relativeHeight="251658240" behindDoc="0" locked="0" layoutInCell="1" allowOverlap="1" wp14:anchorId="4FC454B5" wp14:editId="39F28B61">
                <wp:simplePos x="0" y="0"/>
                <wp:positionH relativeFrom="column">
                  <wp:posOffset>-243840</wp:posOffset>
                </wp:positionH>
                <wp:positionV relativeFrom="page">
                  <wp:posOffset>1714500</wp:posOffset>
                </wp:positionV>
                <wp:extent cx="7345680" cy="528955"/>
                <wp:effectExtent l="3810" t="0" r="3810" b="444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5680" cy="528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67269" w14:textId="77777777" w:rsidR="00877C72" w:rsidRPr="00020FBA" w:rsidRDefault="00724292" w:rsidP="00AB0EE6">
                            <w:pPr>
                              <w:ind w:left="-720" w:right="-720"/>
                              <w:jc w:val="center"/>
                              <w:rPr>
                                <w:rFonts w:ascii="Georgia" w:hAnsi="Georgia"/>
                              </w:rPr>
                            </w:pPr>
                            <w:r>
                              <w:rPr>
                                <w:rFonts w:ascii="Georgia" w:hAnsi="Georgia"/>
                              </w:rPr>
                              <w:pict w14:anchorId="5F6C53A8">
                                <v:rect id="_x0000_i1026" style="width:597.85pt;height:1.5pt" o:hrpct="940" o:hralign="center" o:hrstd="t" o:hrnoshade="t" o:hr="t" fillcolor="black" stroked="f"/>
                              </w:pict>
                            </w:r>
                          </w:p>
                          <w:p w14:paraId="2DFFEF6D" w14:textId="23F8EC63" w:rsidR="00877C72" w:rsidRPr="00020FBA" w:rsidRDefault="00877C72" w:rsidP="00AB0EE6">
                            <w:pPr>
                              <w:ind w:left="-720" w:right="-720"/>
                              <w:jc w:val="center"/>
                              <w:rPr>
                                <w:rFonts w:ascii="Georgia" w:hAnsi="Georgia"/>
                                <w:b/>
                                <w:smallCaps/>
                                <w:sz w:val="20"/>
                                <w:szCs w:val="20"/>
                              </w:rPr>
                            </w:pPr>
                            <w:r w:rsidRPr="00020FBA">
                              <w:rPr>
                                <w:rFonts w:ascii="Georgia" w:hAnsi="Georgia"/>
                                <w:b/>
                                <w:smallCaps/>
                                <w:sz w:val="20"/>
                                <w:szCs w:val="20"/>
                              </w:rPr>
                              <w:t>Robin</w:t>
                            </w:r>
                            <w:r w:rsidRPr="00020FBA">
                              <w:rPr>
                                <w:rFonts w:ascii="Georgia" w:hAnsi="Georgia"/>
                                <w:smallCaps/>
                                <w:sz w:val="20"/>
                                <w:szCs w:val="20"/>
                              </w:rPr>
                              <w:t xml:space="preserve"> </w:t>
                            </w:r>
                            <w:r w:rsidRPr="00020FBA">
                              <w:rPr>
                                <w:rFonts w:ascii="Georgia" w:hAnsi="Georgia"/>
                                <w:b/>
                                <w:smallCaps/>
                                <w:sz w:val="20"/>
                                <w:szCs w:val="20"/>
                              </w:rPr>
                              <w:t xml:space="preserve">L. </w:t>
                            </w:r>
                            <w:proofErr w:type="spellStart"/>
                            <w:r w:rsidRPr="00020FBA">
                              <w:rPr>
                                <w:rFonts w:ascii="Georgia" w:hAnsi="Georgia"/>
                                <w:b/>
                                <w:smallCaps/>
                                <w:sz w:val="20"/>
                                <w:szCs w:val="20"/>
                              </w:rPr>
                              <w:t>Chapell</w:t>
                            </w:r>
                            <w:proofErr w:type="spellEnd"/>
                            <w:r w:rsidRPr="00020FBA">
                              <w:rPr>
                                <w:rFonts w:ascii="Georgia" w:hAnsi="Georgia"/>
                                <w:b/>
                                <w:smallCaps/>
                                <w:sz w:val="20"/>
                                <w:szCs w:val="20"/>
                              </w:rPr>
                              <w:t xml:space="preserve">  </w:t>
                            </w:r>
                            <w:r w:rsidR="003D7780">
                              <w:rPr>
                                <w:rFonts w:ascii="Georgia" w:hAnsi="Georgia"/>
                                <w:b/>
                                <w:smallCaps/>
                                <w:sz w:val="20"/>
                                <w:szCs w:val="20"/>
                              </w:rPr>
                              <w:t xml:space="preserve"> </w:t>
                            </w:r>
                            <w:r w:rsidRPr="00020FBA">
                              <w:rPr>
                                <w:rFonts w:ascii="Georgia" w:hAnsi="Georgia"/>
                                <w:b/>
                                <w:smallCaps/>
                                <w:sz w:val="20"/>
                                <w:szCs w:val="20"/>
                              </w:rPr>
                              <w:t xml:space="preserve">   Norman P. Ja</w:t>
                            </w:r>
                            <w:r w:rsidR="00054D9E">
                              <w:rPr>
                                <w:rFonts w:ascii="Georgia" w:hAnsi="Georgia"/>
                                <w:b/>
                                <w:smallCaps/>
                                <w:sz w:val="20"/>
                                <w:szCs w:val="20"/>
                              </w:rPr>
                              <w:t xml:space="preserve">cques  </w:t>
                            </w:r>
                            <w:r w:rsidRPr="00020FBA">
                              <w:rPr>
                                <w:rFonts w:ascii="Georgia" w:hAnsi="Georgia"/>
                                <w:b/>
                                <w:smallCaps/>
                                <w:sz w:val="20"/>
                                <w:szCs w:val="20"/>
                              </w:rPr>
                              <w:t xml:space="preserve">    </w:t>
                            </w:r>
                            <w:r w:rsidR="00180276" w:rsidRPr="00020FBA">
                              <w:rPr>
                                <w:rFonts w:ascii="Georgia" w:hAnsi="Georgia"/>
                                <w:b/>
                                <w:smallCaps/>
                                <w:sz w:val="20"/>
                                <w:szCs w:val="20"/>
                              </w:rPr>
                              <w:t xml:space="preserve">Richard J. Pollack, PhD </w:t>
                            </w:r>
                            <w:r w:rsidR="00180276">
                              <w:rPr>
                                <w:rFonts w:ascii="Georgia" w:hAnsi="Georgia"/>
                                <w:b/>
                                <w:smallCaps/>
                                <w:sz w:val="20"/>
                                <w:szCs w:val="20"/>
                              </w:rPr>
                              <w:t xml:space="preserve">     </w:t>
                            </w:r>
                            <w:r w:rsidRPr="00020FBA">
                              <w:rPr>
                                <w:rFonts w:ascii="Georgia" w:hAnsi="Georgia"/>
                                <w:b/>
                                <w:smallCaps/>
                                <w:sz w:val="20"/>
                                <w:szCs w:val="20"/>
                              </w:rPr>
                              <w:t xml:space="preserve">Linda R. Shea     </w:t>
                            </w:r>
                            <w:r w:rsidR="003D7780">
                              <w:rPr>
                                <w:rFonts w:ascii="Georgia" w:hAnsi="Georgia"/>
                                <w:b/>
                                <w:smallCaps/>
                                <w:sz w:val="20"/>
                                <w:szCs w:val="20"/>
                              </w:rPr>
                              <w:t xml:space="preserve"> Kylee </w:t>
                            </w:r>
                            <w:r w:rsidR="00845F76">
                              <w:rPr>
                                <w:rFonts w:ascii="Georgia" w:hAnsi="Georgia"/>
                                <w:b/>
                                <w:smallCaps/>
                                <w:sz w:val="20"/>
                                <w:szCs w:val="20"/>
                              </w:rPr>
                              <w:t xml:space="preserve">C. </w:t>
                            </w:r>
                            <w:r w:rsidR="003D7780">
                              <w:rPr>
                                <w:rFonts w:ascii="Georgia" w:hAnsi="Georgia"/>
                                <w:b/>
                                <w:smallCaps/>
                                <w:sz w:val="20"/>
                                <w:szCs w:val="20"/>
                              </w:rPr>
                              <w:t xml:space="preserve">Sullivan      </w:t>
                            </w:r>
                          </w:p>
                          <w:p w14:paraId="4E90F4CD" w14:textId="77777777" w:rsidR="00877C72" w:rsidRPr="00020FBA" w:rsidRDefault="00877C72" w:rsidP="00AB0EE6">
                            <w:pPr>
                              <w:ind w:left="-720" w:right="-720"/>
                              <w:jc w:val="center"/>
                              <w:rPr>
                                <w:rFonts w:ascii="Georgia" w:hAnsi="Georgia"/>
                                <w:sz w:val="20"/>
                                <w:szCs w:val="20"/>
                              </w:rPr>
                            </w:pPr>
                            <w:r w:rsidRPr="00020FBA">
                              <w:rPr>
                                <w:rFonts w:ascii="Georgia" w:hAnsi="Georgia"/>
                                <w:sz w:val="20"/>
                                <w:szCs w:val="20"/>
                              </w:rPr>
                              <w:t>Commissioners</w:t>
                            </w:r>
                          </w:p>
                          <w:p w14:paraId="2A0C2BE6" w14:textId="77777777" w:rsidR="00877C72" w:rsidRPr="00020FBA" w:rsidRDefault="00877C72" w:rsidP="00AB0EE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C454B5" id="Text Box 24" o:spid="_x0000_s1027" type="#_x0000_t202" style="position:absolute;left:0;text-align:left;margin-left:-19.2pt;margin-top:135pt;width:578.4pt;height:4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" stroked="f">
                <v:textbox>
                  <w:txbxContent>
                    <w:p w14:paraId="10267269" w14:textId="77777777" w:rsidR="00877C72" w:rsidRPr="00020FBA" w:rsidRDefault="00724292" w:rsidP="00AB0EE6">
                      <w:pPr>
                        <w:ind w:left="-720" w:right="-720"/>
                        <w:jc w:val="center"/>
                        <w:rPr>
                          <w:rFonts w:ascii="Georgia" w:hAnsi="Georgia"/>
                        </w:rPr>
                      </w:pPr>
                      <w:r>
                        <w:rPr>
                          <w:rFonts w:ascii="Georgia" w:hAnsi="Georgia"/>
                        </w:rPr>
                        <w:pict w14:anchorId="5F6C53A8">
                          <v:rect id="_x0000_i1026" style="width:597.85pt;height:1.5pt" o:hrpct="940" o:hralign="center" o:hrstd="t" o:hrnoshade="t" o:hr="t" fillcolor="black" stroked="f"/>
                        </w:pict>
                      </w:r>
                    </w:p>
                    <w:p w14:paraId="2DFFEF6D" w14:textId="23F8EC63" w:rsidR="00877C72" w:rsidRPr="00020FBA" w:rsidRDefault="00877C72" w:rsidP="00AB0EE6">
                      <w:pPr>
                        <w:ind w:left="-720" w:right="-720"/>
                        <w:jc w:val="center"/>
                        <w:rPr>
                          <w:rFonts w:ascii="Georgia" w:hAnsi="Georgia"/>
                          <w:b/>
                          <w:smallCaps/>
                          <w:sz w:val="20"/>
                          <w:szCs w:val="20"/>
                        </w:rPr>
                      </w:pPr>
                      <w:r w:rsidRPr="00020FBA">
                        <w:rPr>
                          <w:rFonts w:ascii="Georgia" w:hAnsi="Georgia"/>
                          <w:b/>
                          <w:smallCaps/>
                          <w:sz w:val="20"/>
                          <w:szCs w:val="20"/>
                        </w:rPr>
                        <w:t>Robin</w:t>
                      </w:r>
                      <w:r w:rsidRPr="00020FBA">
                        <w:rPr>
                          <w:rFonts w:ascii="Georgia" w:hAnsi="Georgia"/>
                          <w:smallCaps/>
                          <w:sz w:val="20"/>
                          <w:szCs w:val="20"/>
                        </w:rPr>
                        <w:t xml:space="preserve"> </w:t>
                      </w:r>
                      <w:r w:rsidRPr="00020FBA">
                        <w:rPr>
                          <w:rFonts w:ascii="Georgia" w:hAnsi="Georgia"/>
                          <w:b/>
                          <w:smallCaps/>
                          <w:sz w:val="20"/>
                          <w:szCs w:val="20"/>
                        </w:rPr>
                        <w:t xml:space="preserve">L. </w:t>
                      </w:r>
                      <w:proofErr w:type="spellStart"/>
                      <w:r w:rsidRPr="00020FBA">
                        <w:rPr>
                          <w:rFonts w:ascii="Georgia" w:hAnsi="Georgia"/>
                          <w:b/>
                          <w:smallCaps/>
                          <w:sz w:val="20"/>
                          <w:szCs w:val="20"/>
                        </w:rPr>
                        <w:t>Chapell</w:t>
                      </w:r>
                      <w:proofErr w:type="spellEnd"/>
                      <w:r w:rsidRPr="00020FBA">
                        <w:rPr>
                          <w:rFonts w:ascii="Georgia" w:hAnsi="Georgia"/>
                          <w:b/>
                          <w:smallCaps/>
                          <w:sz w:val="20"/>
                          <w:szCs w:val="20"/>
                        </w:rPr>
                        <w:t xml:space="preserve">  </w:t>
                      </w:r>
                      <w:r w:rsidR="003D7780">
                        <w:rPr>
                          <w:rFonts w:ascii="Georgia" w:hAnsi="Georgia"/>
                          <w:b/>
                          <w:smallCaps/>
                          <w:sz w:val="20"/>
                          <w:szCs w:val="20"/>
                        </w:rPr>
                        <w:t xml:space="preserve"> </w:t>
                      </w:r>
                      <w:r w:rsidRPr="00020FBA">
                        <w:rPr>
                          <w:rFonts w:ascii="Georgia" w:hAnsi="Georgia"/>
                          <w:b/>
                          <w:smallCaps/>
                          <w:sz w:val="20"/>
                          <w:szCs w:val="20"/>
                        </w:rPr>
                        <w:t xml:space="preserve">   Norman P. Ja</w:t>
                      </w:r>
                      <w:r w:rsidR="00054D9E">
                        <w:rPr>
                          <w:rFonts w:ascii="Georgia" w:hAnsi="Georgia"/>
                          <w:b/>
                          <w:smallCaps/>
                          <w:sz w:val="20"/>
                          <w:szCs w:val="20"/>
                        </w:rPr>
                        <w:t xml:space="preserve">cques  </w:t>
                      </w:r>
                      <w:r w:rsidRPr="00020FBA">
                        <w:rPr>
                          <w:rFonts w:ascii="Georgia" w:hAnsi="Georgia"/>
                          <w:b/>
                          <w:smallCaps/>
                          <w:sz w:val="20"/>
                          <w:szCs w:val="20"/>
                        </w:rPr>
                        <w:t xml:space="preserve">    </w:t>
                      </w:r>
                      <w:r w:rsidR="00180276" w:rsidRPr="00020FBA">
                        <w:rPr>
                          <w:rFonts w:ascii="Georgia" w:hAnsi="Georgia"/>
                          <w:b/>
                          <w:smallCaps/>
                          <w:sz w:val="20"/>
                          <w:szCs w:val="20"/>
                        </w:rPr>
                        <w:t xml:space="preserve">Richard J. Pollack, PhD </w:t>
                      </w:r>
                      <w:r w:rsidR="00180276">
                        <w:rPr>
                          <w:rFonts w:ascii="Georgia" w:hAnsi="Georgia"/>
                          <w:b/>
                          <w:smallCaps/>
                          <w:sz w:val="20"/>
                          <w:szCs w:val="20"/>
                        </w:rPr>
                        <w:t xml:space="preserve">     </w:t>
                      </w:r>
                      <w:r w:rsidRPr="00020FBA">
                        <w:rPr>
                          <w:rFonts w:ascii="Georgia" w:hAnsi="Georgia"/>
                          <w:b/>
                          <w:smallCaps/>
                          <w:sz w:val="20"/>
                          <w:szCs w:val="20"/>
                        </w:rPr>
                        <w:t xml:space="preserve">Linda R. Shea     </w:t>
                      </w:r>
                      <w:r w:rsidR="003D7780">
                        <w:rPr>
                          <w:rFonts w:ascii="Georgia" w:hAnsi="Georgia"/>
                          <w:b/>
                          <w:smallCaps/>
                          <w:sz w:val="20"/>
                          <w:szCs w:val="20"/>
                        </w:rPr>
                        <w:t xml:space="preserve"> Kylee </w:t>
                      </w:r>
                      <w:r w:rsidR="00845F76">
                        <w:rPr>
                          <w:rFonts w:ascii="Georgia" w:hAnsi="Georgia"/>
                          <w:b/>
                          <w:smallCaps/>
                          <w:sz w:val="20"/>
                          <w:szCs w:val="20"/>
                        </w:rPr>
                        <w:t xml:space="preserve">C. </w:t>
                      </w:r>
                      <w:r w:rsidR="003D7780">
                        <w:rPr>
                          <w:rFonts w:ascii="Georgia" w:hAnsi="Georgia"/>
                          <w:b/>
                          <w:smallCaps/>
                          <w:sz w:val="20"/>
                          <w:szCs w:val="20"/>
                        </w:rPr>
                        <w:t xml:space="preserve">Sullivan      </w:t>
                      </w:r>
                    </w:p>
                    <w:p w14:paraId="4E90F4CD" w14:textId="77777777" w:rsidR="00877C72" w:rsidRPr="00020FBA" w:rsidRDefault="00877C72" w:rsidP="00AB0EE6">
                      <w:pPr>
                        <w:ind w:left="-720" w:right="-720"/>
                        <w:jc w:val="center"/>
                        <w:rPr>
                          <w:rFonts w:ascii="Georgia" w:hAnsi="Georgia"/>
                          <w:sz w:val="20"/>
                          <w:szCs w:val="20"/>
                        </w:rPr>
                      </w:pPr>
                      <w:r w:rsidRPr="00020FBA">
                        <w:rPr>
                          <w:rFonts w:ascii="Georgia" w:hAnsi="Georgia"/>
                          <w:sz w:val="20"/>
                          <w:szCs w:val="20"/>
                        </w:rPr>
                        <w:t>Commissioners</w:t>
                      </w:r>
                    </w:p>
                    <w:p w14:paraId="2A0C2BE6" w14:textId="77777777" w:rsidR="00877C72" w:rsidRPr="00020FBA" w:rsidRDefault="00877C72" w:rsidP="00AB0EE6">
                      <w:pPr>
                        <w:jc w:val="center"/>
                      </w:pPr>
                    </w:p>
                  </w:txbxContent>
                </v:textbox>
                <w10:wrap anchory="page"/>
              </v:shape>
            </w:pict>
          </mc:Fallback>
        </mc:AlternateContent>
      </w:r>
    </w:p>
    <w:p w14:paraId="03D86BC6" w14:textId="77777777" w:rsidR="00B1773E" w:rsidRPr="00CA3089" w:rsidRDefault="00B1773E" w:rsidP="00CA3089">
      <w:pPr>
        <w:ind w:right="-720"/>
        <w:rPr>
          <w:rFonts w:ascii="Georgia" w:hAnsi="Georgia"/>
          <w:color w:val="0000FF"/>
          <w:sz w:val="20"/>
          <w:szCs w:val="20"/>
        </w:rPr>
      </w:pPr>
    </w:p>
    <w:p w14:paraId="20AB478D" w14:textId="77777777" w:rsidR="00B1773E" w:rsidRPr="00CA3089" w:rsidRDefault="00B1773E" w:rsidP="00CA3089">
      <w:pPr>
        <w:ind w:right="-720"/>
        <w:rPr>
          <w:rFonts w:ascii="Georgia" w:hAnsi="Georgia"/>
          <w:color w:val="0000FF"/>
          <w:sz w:val="20"/>
          <w:szCs w:val="20"/>
        </w:rPr>
      </w:pPr>
    </w:p>
    <w:p w14:paraId="65E49DAC" w14:textId="77777777" w:rsidR="00B1773E" w:rsidRPr="00CA3089" w:rsidRDefault="00B1773E" w:rsidP="00CA3089">
      <w:pPr>
        <w:ind w:left="-720" w:right="-720"/>
        <w:rPr>
          <w:rFonts w:ascii="Georgia" w:hAnsi="Georgia"/>
          <w:color w:val="0000FF"/>
          <w:sz w:val="20"/>
          <w:szCs w:val="20"/>
        </w:rPr>
        <w:sectPr w:rsidR="00B1773E" w:rsidRPr="00CA3089" w:rsidSect="002663AE">
          <w:pgSz w:w="12240" w:h="15840"/>
          <w:pgMar w:top="720" w:right="1440" w:bottom="720" w:left="720" w:header="720" w:footer="720" w:gutter="0"/>
          <w:cols w:space="720"/>
          <w:docGrid w:linePitch="360"/>
        </w:sectPr>
      </w:pPr>
      <w:r w:rsidRPr="00CA3089">
        <w:rPr>
          <w:rFonts w:ascii="Georgia" w:hAnsi="Georgia"/>
          <w:color w:val="0000FF"/>
          <w:sz w:val="20"/>
          <w:szCs w:val="20"/>
        </w:rPr>
        <w:t xml:space="preserve">           </w:t>
      </w:r>
    </w:p>
    <w:p w14:paraId="0E81CB32" w14:textId="77777777" w:rsidR="00B1773E" w:rsidRPr="00CA3089" w:rsidRDefault="00353B7E" w:rsidP="00CA3089">
      <w:pPr>
        <w:ind w:right="-720"/>
        <w:rPr>
          <w:rFonts w:ascii="Georgia" w:hAnsi="Georgia" w:cs="Arial"/>
        </w:rPr>
      </w:pPr>
      <w:r>
        <w:rPr>
          <w:rFonts w:ascii="Georgia" w:hAnsi="Georgia" w:cs="Arial"/>
          <w:noProof/>
        </w:rPr>
        <mc:AlternateContent>
          <mc:Choice Requires="wps">
            <w:drawing>
              <wp:anchor distT="0" distB="0" distL="114300" distR="114300" simplePos="0" relativeHeight="251657216" behindDoc="0" locked="0" layoutInCell="1" allowOverlap="1" wp14:anchorId="28D9EA19" wp14:editId="4AF67D19">
                <wp:simplePos x="0" y="0"/>
                <wp:positionH relativeFrom="column">
                  <wp:posOffset>5219700</wp:posOffset>
                </wp:positionH>
                <wp:positionV relativeFrom="paragraph">
                  <wp:posOffset>38100</wp:posOffset>
                </wp:positionV>
                <wp:extent cx="1828800" cy="457200"/>
                <wp:effectExtent l="0" t="0"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8C2E3" w14:textId="77777777" w:rsidR="00DB6621" w:rsidRPr="00020FBA" w:rsidRDefault="00EF0FC5" w:rsidP="00DB6621">
                            <w:pPr>
                              <w:jc w:val="right"/>
                              <w:rPr>
                                <w:rFonts w:ascii="Georgia" w:hAnsi="Georgia"/>
                                <w:b/>
                                <w:smallCaps/>
                                <w:sz w:val="20"/>
                                <w:szCs w:val="20"/>
                              </w:rPr>
                            </w:pPr>
                            <w:r>
                              <w:rPr>
                                <w:rFonts w:ascii="Georgia" w:hAnsi="Georgia"/>
                                <w:b/>
                                <w:smallCaps/>
                                <w:sz w:val="20"/>
                                <w:szCs w:val="20"/>
                              </w:rPr>
                              <w:t>Caroline E. Haviland</w:t>
                            </w:r>
                          </w:p>
                          <w:p w14:paraId="6C593EFA" w14:textId="77777777" w:rsidR="00DB6621" w:rsidRPr="00020FBA" w:rsidRDefault="00EF0FC5" w:rsidP="00DB6621">
                            <w:pPr>
                              <w:jc w:val="right"/>
                              <w:rPr>
                                <w:rFonts w:ascii="Georgia" w:hAnsi="Georgia"/>
                                <w:sz w:val="20"/>
                                <w:szCs w:val="20"/>
                              </w:rPr>
                            </w:pPr>
                            <w:r>
                              <w:rPr>
                                <w:rFonts w:ascii="Georgia" w:hAnsi="Georgia"/>
                                <w:sz w:val="20"/>
                                <w:szCs w:val="20"/>
                              </w:rPr>
                              <w:t>Field Operations Manager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D9EA19" id="Text Box 21" o:spid="_x0000_s1028" type="#_x0000_t202" style="position:absolute;margin-left:411pt;margin-top:3pt;width:2in;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" stroked="f">
                <v:textbox>
                  <w:txbxContent>
                    <w:p w14:paraId="12F8C2E3" w14:textId="77777777" w:rsidR="00DB6621" w:rsidRPr="00020FBA" w:rsidRDefault="00EF0FC5" w:rsidP="00DB6621">
                      <w:pPr>
                        <w:jc w:val="right"/>
                        <w:rPr>
                          <w:rFonts w:ascii="Georgia" w:hAnsi="Georgia"/>
                          <w:b/>
                          <w:smallCaps/>
                          <w:sz w:val="20"/>
                          <w:szCs w:val="20"/>
                        </w:rPr>
                      </w:pPr>
                      <w:r>
                        <w:rPr>
                          <w:rFonts w:ascii="Georgia" w:hAnsi="Georgia"/>
                          <w:b/>
                          <w:smallCaps/>
                          <w:sz w:val="20"/>
                          <w:szCs w:val="20"/>
                        </w:rPr>
                        <w:t>Caroline E. Haviland</w:t>
                      </w:r>
                    </w:p>
                    <w:p w14:paraId="6C593EFA" w14:textId="77777777" w:rsidR="00DB6621" w:rsidRPr="00020FBA" w:rsidRDefault="00EF0FC5" w:rsidP="00DB6621">
                      <w:pPr>
                        <w:jc w:val="right"/>
                        <w:rPr>
                          <w:rFonts w:ascii="Georgia" w:hAnsi="Georgia"/>
                          <w:sz w:val="20"/>
                          <w:szCs w:val="20"/>
                        </w:rPr>
                      </w:pPr>
                      <w:r>
                        <w:rPr>
                          <w:rFonts w:ascii="Georgia" w:hAnsi="Georgia"/>
                          <w:sz w:val="20"/>
                          <w:szCs w:val="20"/>
                        </w:rPr>
                        <w:t>Field Operations Manager</w:t>
                      </w:r>
                    </w:p>
                  </w:txbxContent>
                </v:textbox>
              </v:shape>
            </w:pict>
          </mc:Fallback>
        </mc:AlternateContent>
      </w:r>
      <w:r>
        <w:rPr>
          <w:rFonts w:ascii="Georgia" w:hAnsi="Georgia"/>
          <w:noProof/>
          <w:color w:val="0000FF"/>
          <w:sz w:val="20"/>
          <w:szCs w:val="20"/>
        </w:rPr>
        <mc:AlternateContent>
          <mc:Choice Requires="wps">
            <w:drawing>
              <wp:anchor distT="0" distB="0" distL="114300" distR="114300" simplePos="0" relativeHeight="251656192" behindDoc="0" locked="0" layoutInCell="1" allowOverlap="1" wp14:anchorId="6D2A14E0" wp14:editId="026FCBB1">
                <wp:simplePos x="0" y="0"/>
                <wp:positionH relativeFrom="column">
                  <wp:posOffset>-200025</wp:posOffset>
                </wp:positionH>
                <wp:positionV relativeFrom="paragraph">
                  <wp:posOffset>38100</wp:posOffset>
                </wp:positionV>
                <wp:extent cx="1371600" cy="4572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6A913" w14:textId="77777777" w:rsidR="00EF0FC5" w:rsidRDefault="00EF0FC5">
                            <w:pPr>
                              <w:rPr>
                                <w:rFonts w:ascii="Georgia" w:hAnsi="Georgia"/>
                                <w:b/>
                                <w:smallCaps/>
                                <w:sz w:val="20"/>
                                <w:szCs w:val="20"/>
                              </w:rPr>
                            </w:pPr>
                            <w:r>
                              <w:rPr>
                                <w:rFonts w:ascii="Georgia" w:hAnsi="Georgia"/>
                                <w:b/>
                                <w:smallCaps/>
                                <w:sz w:val="20"/>
                                <w:szCs w:val="20"/>
                              </w:rPr>
                              <w:t>David A. Lawson</w:t>
                            </w:r>
                          </w:p>
                          <w:p w14:paraId="56710096" w14:textId="77777777" w:rsidR="00DB6621" w:rsidRPr="00020FBA" w:rsidRDefault="00DB6621">
                            <w:pPr>
                              <w:rPr>
                                <w:rFonts w:ascii="Georgia" w:hAnsi="Georgia"/>
                                <w:sz w:val="20"/>
                                <w:szCs w:val="20"/>
                              </w:rPr>
                            </w:pPr>
                            <w:r w:rsidRPr="00020FBA">
                              <w:rPr>
                                <w:rFonts w:ascii="Georgia" w:hAnsi="Georgia"/>
                                <w:sz w:val="20"/>
                                <w:szCs w:val="20"/>
                              </w:rPr>
                              <w:t>Director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2A14E0" id="Text Box 20" o:spid="_x0000_s1029" type="#_x0000_t202" style="position:absolute;margin-left:-15.75pt;margin-top:3pt;width:108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" stroked="f">
                <v:textbox>
                  <w:txbxContent>
                    <w:p w14:paraId="2D66A913" w14:textId="77777777" w:rsidR="00EF0FC5" w:rsidRDefault="00EF0FC5">
                      <w:pPr>
                        <w:rPr>
                          <w:rFonts w:ascii="Georgia" w:hAnsi="Georgia"/>
                          <w:b/>
                          <w:smallCaps/>
                          <w:sz w:val="20"/>
                          <w:szCs w:val="20"/>
                        </w:rPr>
                      </w:pPr>
                      <w:r>
                        <w:rPr>
                          <w:rFonts w:ascii="Georgia" w:hAnsi="Georgia"/>
                          <w:b/>
                          <w:smallCaps/>
                          <w:sz w:val="20"/>
                          <w:szCs w:val="20"/>
                        </w:rPr>
                        <w:t>David A. Lawson</w:t>
                      </w:r>
                    </w:p>
                    <w:p w14:paraId="56710096" w14:textId="77777777" w:rsidR="00DB6621" w:rsidRPr="00020FBA" w:rsidRDefault="00DB6621">
                      <w:pPr>
                        <w:rPr>
                          <w:rFonts w:ascii="Georgia" w:hAnsi="Georgia"/>
                          <w:sz w:val="20"/>
                          <w:szCs w:val="20"/>
                        </w:rPr>
                      </w:pPr>
                      <w:r w:rsidRPr="00020FBA">
                        <w:rPr>
                          <w:rFonts w:ascii="Georgia" w:hAnsi="Georgia"/>
                          <w:sz w:val="20"/>
                          <w:szCs w:val="20"/>
                        </w:rPr>
                        <w:t>Director</w:t>
                      </w:r>
                    </w:p>
                  </w:txbxContent>
                </v:textbox>
              </v:shape>
            </w:pict>
          </mc:Fallback>
        </mc:AlternateContent>
      </w:r>
    </w:p>
    <w:p w14:paraId="245CEC5F" w14:textId="77777777" w:rsidR="00716A4D" w:rsidRPr="00CA3089" w:rsidRDefault="00716A4D" w:rsidP="00CA3089">
      <w:pPr>
        <w:ind w:right="-720"/>
        <w:jc w:val="center"/>
        <w:rPr>
          <w:rFonts w:ascii="Georgia" w:hAnsi="Georgia"/>
        </w:rPr>
      </w:pPr>
    </w:p>
    <w:p w14:paraId="1BE4BCA0" w14:textId="3E486F65" w:rsidR="00CA3089" w:rsidRDefault="00CA3089" w:rsidP="00CA3089">
      <w:pPr>
        <w:ind w:right="-720"/>
        <w:jc w:val="center"/>
        <w:rPr>
          <w:rFonts w:ascii="Georgia" w:hAnsi="Georgia"/>
        </w:rPr>
      </w:pPr>
    </w:p>
    <w:p w14:paraId="7BE644E3" w14:textId="77777777" w:rsidR="005D1ACA" w:rsidRDefault="005D1ACA" w:rsidP="00CA3089">
      <w:pPr>
        <w:ind w:right="-720"/>
        <w:jc w:val="center"/>
        <w:rPr>
          <w:rFonts w:ascii="Georgia" w:hAnsi="Georgia"/>
        </w:rPr>
      </w:pPr>
    </w:p>
    <w:p w14:paraId="53190DE0" w14:textId="77777777" w:rsidR="005D1ACA" w:rsidRDefault="005D1ACA" w:rsidP="005D1ACA">
      <w:pPr>
        <w:ind w:right="-720"/>
        <w:jc w:val="center"/>
        <w:rPr>
          <w:rFonts w:ascii="Georgia" w:hAnsi="Georgia"/>
          <w:b/>
          <w:sz w:val="36"/>
          <w:szCs w:val="36"/>
        </w:rPr>
      </w:pPr>
      <w:r>
        <w:rPr>
          <w:rFonts w:ascii="Georgia" w:hAnsi="Georgia"/>
          <w:b/>
          <w:sz w:val="36"/>
          <w:szCs w:val="36"/>
        </w:rPr>
        <w:t>Norfolk County Mosquito Control District:</w:t>
      </w:r>
    </w:p>
    <w:p w14:paraId="03362E8F" w14:textId="77777777" w:rsidR="005D1ACA" w:rsidRDefault="005D1ACA" w:rsidP="005D1ACA">
      <w:pPr>
        <w:ind w:right="-720"/>
        <w:jc w:val="center"/>
        <w:rPr>
          <w:rFonts w:ascii="Georgia" w:hAnsi="Georgia"/>
          <w:b/>
          <w:sz w:val="32"/>
          <w:szCs w:val="32"/>
        </w:rPr>
      </w:pPr>
      <w:r>
        <w:rPr>
          <w:rFonts w:ascii="Georgia" w:hAnsi="Georgia"/>
          <w:b/>
          <w:sz w:val="36"/>
          <w:szCs w:val="36"/>
        </w:rPr>
        <w:t xml:space="preserve"> </w:t>
      </w:r>
      <w:r w:rsidRPr="00604D4F">
        <w:rPr>
          <w:rFonts w:ascii="Georgia" w:hAnsi="Georgia"/>
          <w:b/>
          <w:sz w:val="32"/>
          <w:szCs w:val="32"/>
        </w:rPr>
        <w:t>Nar</w:t>
      </w:r>
      <w:r>
        <w:rPr>
          <w:rFonts w:ascii="Georgia" w:hAnsi="Georgia"/>
          <w:b/>
          <w:sz w:val="32"/>
          <w:szCs w:val="32"/>
        </w:rPr>
        <w:t xml:space="preserve">rative Memo Highlighting Justification </w:t>
      </w:r>
    </w:p>
    <w:p w14:paraId="50A4D1CE" w14:textId="575C00C2" w:rsidR="005D1ACA" w:rsidRPr="00604D4F" w:rsidRDefault="005D1ACA" w:rsidP="005D1ACA">
      <w:pPr>
        <w:ind w:right="-720"/>
        <w:jc w:val="center"/>
        <w:rPr>
          <w:rFonts w:ascii="Georgia" w:hAnsi="Georgia"/>
          <w:b/>
          <w:sz w:val="32"/>
          <w:szCs w:val="32"/>
        </w:rPr>
      </w:pPr>
      <w:r w:rsidRPr="00604D4F">
        <w:rPr>
          <w:rFonts w:ascii="Georgia" w:hAnsi="Georgia"/>
          <w:b/>
          <w:sz w:val="32"/>
          <w:szCs w:val="32"/>
        </w:rPr>
        <w:t xml:space="preserve">of the FY </w:t>
      </w:r>
      <w:r>
        <w:rPr>
          <w:rFonts w:ascii="Georgia" w:hAnsi="Georgia"/>
          <w:b/>
          <w:sz w:val="32"/>
          <w:szCs w:val="32"/>
        </w:rPr>
        <w:t>202</w:t>
      </w:r>
      <w:r w:rsidR="00D56080">
        <w:rPr>
          <w:rFonts w:ascii="Georgia" w:hAnsi="Georgia"/>
          <w:b/>
          <w:sz w:val="32"/>
          <w:szCs w:val="32"/>
        </w:rPr>
        <w:t>4</w:t>
      </w:r>
      <w:r w:rsidRPr="00604D4F">
        <w:rPr>
          <w:rFonts w:ascii="Georgia" w:hAnsi="Georgia"/>
          <w:b/>
          <w:sz w:val="32"/>
          <w:szCs w:val="32"/>
        </w:rPr>
        <w:t xml:space="preserve"> Proposed Budget</w:t>
      </w:r>
      <w:r>
        <w:rPr>
          <w:rFonts w:ascii="Georgia" w:hAnsi="Georgia"/>
          <w:b/>
          <w:sz w:val="32"/>
          <w:szCs w:val="32"/>
        </w:rPr>
        <w:t xml:space="preserve"> Request</w:t>
      </w:r>
    </w:p>
    <w:p w14:paraId="5E11ABF8" w14:textId="65FA9CEB" w:rsidR="005D1ACA" w:rsidRPr="00604D4F" w:rsidRDefault="00D56080" w:rsidP="005D1ACA">
      <w:pPr>
        <w:ind w:right="-720"/>
        <w:jc w:val="center"/>
        <w:rPr>
          <w:rFonts w:ascii="Georgia" w:hAnsi="Georgia"/>
          <w:b/>
          <w:sz w:val="28"/>
          <w:szCs w:val="28"/>
        </w:rPr>
      </w:pPr>
      <w:r>
        <w:rPr>
          <w:rFonts w:ascii="Georgia" w:hAnsi="Georgia"/>
          <w:b/>
          <w:sz w:val="28"/>
          <w:szCs w:val="28"/>
        </w:rPr>
        <w:t>January</w:t>
      </w:r>
      <w:r w:rsidR="005D1ACA">
        <w:rPr>
          <w:rFonts w:ascii="Georgia" w:hAnsi="Georgia"/>
          <w:b/>
          <w:sz w:val="28"/>
          <w:szCs w:val="28"/>
        </w:rPr>
        <w:t>, 202</w:t>
      </w:r>
      <w:r>
        <w:rPr>
          <w:rFonts w:ascii="Georgia" w:hAnsi="Georgia"/>
          <w:b/>
          <w:sz w:val="28"/>
          <w:szCs w:val="28"/>
        </w:rPr>
        <w:t>3</w:t>
      </w:r>
      <w:r w:rsidR="005D1ACA">
        <w:rPr>
          <w:rFonts w:ascii="Georgia" w:hAnsi="Georgia"/>
          <w:b/>
          <w:sz w:val="28"/>
          <w:szCs w:val="28"/>
        </w:rPr>
        <w:t xml:space="preserve"> </w:t>
      </w:r>
      <w:proofErr w:type="gramStart"/>
      <w:r w:rsidR="005D1ACA">
        <w:rPr>
          <w:rFonts w:ascii="Georgia" w:hAnsi="Georgia"/>
          <w:b/>
          <w:sz w:val="28"/>
          <w:szCs w:val="28"/>
        </w:rPr>
        <w:t>update</w:t>
      </w:r>
      <w:proofErr w:type="gramEnd"/>
    </w:p>
    <w:p w14:paraId="66FF3BA8" w14:textId="77777777" w:rsidR="005D1ACA" w:rsidRPr="00AC59B1" w:rsidRDefault="005D1ACA" w:rsidP="005D1ACA">
      <w:pPr>
        <w:ind w:right="-720"/>
        <w:jc w:val="center"/>
        <w:rPr>
          <w:rFonts w:ascii="Georgia" w:hAnsi="Georgia"/>
          <w:b/>
          <w:sz w:val="32"/>
          <w:szCs w:val="32"/>
        </w:rPr>
      </w:pPr>
    </w:p>
    <w:p w14:paraId="68A091D1" w14:textId="77777777" w:rsidR="005D1ACA" w:rsidRDefault="005D1ACA" w:rsidP="005D1ACA">
      <w:pPr>
        <w:tabs>
          <w:tab w:val="left" w:pos="4665"/>
        </w:tabs>
        <w:ind w:right="-720"/>
        <w:rPr>
          <w:rFonts w:ascii="Georgia" w:hAnsi="Georgia"/>
        </w:rPr>
      </w:pPr>
    </w:p>
    <w:p w14:paraId="7306ED71" w14:textId="243F097C" w:rsidR="005D1ACA" w:rsidRDefault="005D1ACA" w:rsidP="005D1ACA">
      <w:pPr>
        <w:tabs>
          <w:tab w:val="left" w:pos="4665"/>
        </w:tabs>
        <w:ind w:right="-720"/>
        <w:rPr>
          <w:rFonts w:ascii="Georgia" w:hAnsi="Georgia"/>
        </w:rPr>
      </w:pPr>
      <w:r>
        <w:rPr>
          <w:rFonts w:ascii="Georgia" w:hAnsi="Georgia"/>
          <w:b/>
          <w:sz w:val="28"/>
          <w:szCs w:val="28"/>
          <w:u w:val="single"/>
        </w:rPr>
        <w:t>FY 2023</w:t>
      </w:r>
      <w:r w:rsidRPr="00340D41">
        <w:rPr>
          <w:rFonts w:ascii="Georgia" w:hAnsi="Georgia"/>
          <w:b/>
          <w:sz w:val="28"/>
          <w:szCs w:val="28"/>
          <w:u w:val="single"/>
        </w:rPr>
        <w:t>:</w:t>
      </w:r>
      <w:r>
        <w:rPr>
          <w:rFonts w:ascii="Georgia" w:hAnsi="Georgia"/>
        </w:rPr>
        <w:t xml:space="preserve"> The Norfolk County Mosquito Control District is proposing an FY 202</w:t>
      </w:r>
      <w:r w:rsidR="00F115B6">
        <w:rPr>
          <w:rFonts w:ascii="Georgia" w:hAnsi="Georgia"/>
        </w:rPr>
        <w:t>4</w:t>
      </w:r>
      <w:r>
        <w:rPr>
          <w:rFonts w:ascii="Georgia" w:hAnsi="Georgia"/>
        </w:rPr>
        <w:t xml:space="preserve"> 2.5% budget increase over FY2022, to $2,1</w:t>
      </w:r>
      <w:r w:rsidR="00F115B6">
        <w:rPr>
          <w:rFonts w:ascii="Georgia" w:hAnsi="Georgia"/>
        </w:rPr>
        <w:t>66</w:t>
      </w:r>
      <w:r>
        <w:rPr>
          <w:rFonts w:ascii="Georgia" w:hAnsi="Georgia"/>
        </w:rPr>
        <w:t>,</w:t>
      </w:r>
      <w:r w:rsidR="00F115B6">
        <w:rPr>
          <w:rFonts w:ascii="Georgia" w:hAnsi="Georgia"/>
        </w:rPr>
        <w:t>051.</w:t>
      </w:r>
    </w:p>
    <w:p w14:paraId="6BD0052E" w14:textId="77777777" w:rsidR="005D1ACA" w:rsidRDefault="005D1ACA" w:rsidP="005D1ACA">
      <w:pPr>
        <w:tabs>
          <w:tab w:val="left" w:pos="4665"/>
        </w:tabs>
        <w:ind w:right="-720"/>
        <w:rPr>
          <w:rFonts w:ascii="Georgia" w:hAnsi="Georgia"/>
        </w:rPr>
      </w:pPr>
    </w:p>
    <w:p w14:paraId="26639CBD" w14:textId="77777777" w:rsidR="005D1ACA" w:rsidRDefault="005D1ACA" w:rsidP="005D1ACA">
      <w:pPr>
        <w:tabs>
          <w:tab w:val="left" w:pos="4665"/>
        </w:tabs>
        <w:ind w:right="-720"/>
        <w:rPr>
          <w:rFonts w:ascii="Georgia" w:hAnsi="Georgia"/>
        </w:rPr>
      </w:pPr>
      <w:r>
        <w:rPr>
          <w:rFonts w:ascii="Georgia" w:hAnsi="Georgia"/>
        </w:rPr>
        <w:t>Primary factors contributing to this proposed budget increase are as follows:</w:t>
      </w:r>
    </w:p>
    <w:p w14:paraId="7E39BEEE" w14:textId="77777777" w:rsidR="005D1ACA" w:rsidRPr="00F115B6" w:rsidRDefault="005D1ACA" w:rsidP="00F115B6">
      <w:pPr>
        <w:rPr>
          <w:rFonts w:ascii="Georgia" w:hAnsi="Georgia"/>
        </w:rPr>
      </w:pPr>
    </w:p>
    <w:p w14:paraId="085E9CF6" w14:textId="22F8B5AF" w:rsidR="005D1ACA" w:rsidRDefault="005D1ACA" w:rsidP="005D1ACA">
      <w:pPr>
        <w:pStyle w:val="ListParagraph"/>
        <w:numPr>
          <w:ilvl w:val="0"/>
          <w:numId w:val="3"/>
        </w:numPr>
        <w:rPr>
          <w:rFonts w:ascii="Georgia" w:hAnsi="Georgia"/>
        </w:rPr>
      </w:pPr>
      <w:r w:rsidRPr="00362FE5">
        <w:rPr>
          <w:rFonts w:ascii="Georgia" w:hAnsi="Georgia"/>
        </w:rPr>
        <w:t xml:space="preserve">The </w:t>
      </w:r>
      <w:proofErr w:type="gramStart"/>
      <w:r w:rsidRPr="00362FE5">
        <w:rPr>
          <w:rFonts w:ascii="Georgia" w:hAnsi="Georgia"/>
        </w:rPr>
        <w:t>District</w:t>
      </w:r>
      <w:proofErr w:type="gramEnd"/>
      <w:r w:rsidRPr="00362FE5">
        <w:rPr>
          <w:rFonts w:ascii="Georgia" w:hAnsi="Georgia"/>
        </w:rPr>
        <w:t xml:space="preserve"> continues fulfilling an ongoing Fleet Management Plan that involves replacing older and high mileage vehicles each fiscal year. The Fleet Management Plan has seen the planned ongoing replacement of aging vehicles from FY 2013 through FY2022. </w:t>
      </w:r>
      <w:r>
        <w:rPr>
          <w:rFonts w:ascii="Georgia" w:hAnsi="Georgia"/>
        </w:rPr>
        <w:t>FY 202</w:t>
      </w:r>
      <w:r w:rsidR="00F115B6">
        <w:rPr>
          <w:rFonts w:ascii="Georgia" w:hAnsi="Georgia"/>
        </w:rPr>
        <w:t>4</w:t>
      </w:r>
      <w:r>
        <w:rPr>
          <w:rFonts w:ascii="Georgia" w:hAnsi="Georgia"/>
        </w:rPr>
        <w:t xml:space="preserve"> </w:t>
      </w:r>
      <w:r w:rsidR="00F115B6">
        <w:rPr>
          <w:rFonts w:ascii="Georgia" w:hAnsi="Georgia"/>
        </w:rPr>
        <w:t>may</w:t>
      </w:r>
      <w:r>
        <w:rPr>
          <w:rFonts w:ascii="Georgia" w:hAnsi="Georgia"/>
        </w:rPr>
        <w:t xml:space="preserve"> see a budgeted vehicle replacement as we plan for replacement of our Sterling transport truck. A new truck, with trade in of the Sterling, will likely cost over </w:t>
      </w:r>
      <w:r w:rsidR="00F115B6">
        <w:rPr>
          <w:rFonts w:ascii="Georgia" w:hAnsi="Georgia"/>
        </w:rPr>
        <w:t>$</w:t>
      </w:r>
      <w:r>
        <w:rPr>
          <w:rFonts w:ascii="Georgia" w:hAnsi="Georgia"/>
        </w:rPr>
        <w:t>1</w:t>
      </w:r>
      <w:r w:rsidR="00F115B6">
        <w:rPr>
          <w:rFonts w:ascii="Georgia" w:hAnsi="Georgia"/>
        </w:rPr>
        <w:t>28</w:t>
      </w:r>
      <w:r>
        <w:rPr>
          <w:rFonts w:ascii="Georgia" w:hAnsi="Georgia"/>
        </w:rPr>
        <w:t xml:space="preserve">,000. We </w:t>
      </w:r>
      <w:r w:rsidR="00F115B6">
        <w:rPr>
          <w:rFonts w:ascii="Georgia" w:hAnsi="Georgia"/>
        </w:rPr>
        <w:t>have attempted to maintain</w:t>
      </w:r>
      <w:r>
        <w:rPr>
          <w:rFonts w:ascii="Georgia" w:hAnsi="Georgia"/>
        </w:rPr>
        <w:t xml:space="preserve"> </w:t>
      </w:r>
      <w:r w:rsidR="00F115B6">
        <w:rPr>
          <w:rFonts w:ascii="Georgia" w:hAnsi="Georgia"/>
        </w:rPr>
        <w:t xml:space="preserve">higher than ‘normal’ rollover funds to apply to this ‘one time’ larger than normal capital expense budget item. </w:t>
      </w:r>
      <w:r w:rsidR="00195605">
        <w:rPr>
          <w:rFonts w:ascii="Georgia" w:hAnsi="Georgia"/>
        </w:rPr>
        <w:t xml:space="preserve">The Commonwealths new mandated EV First policy will likely see us purchasing electric vehicles in the coming years to replace older ICE vehicles, and these EV vehicles currently are significantly more expensive that ICE vehicles. A possible EV vehicle purchase could happen in FY2024. </w:t>
      </w:r>
    </w:p>
    <w:p w14:paraId="30B83D72" w14:textId="77777777" w:rsidR="005D1ACA" w:rsidRPr="00362FE5" w:rsidRDefault="005D1ACA" w:rsidP="005D1ACA">
      <w:pPr>
        <w:rPr>
          <w:rFonts w:ascii="Georgia" w:hAnsi="Georgia"/>
        </w:rPr>
      </w:pPr>
    </w:p>
    <w:p w14:paraId="2719FB1C" w14:textId="789BFDC3" w:rsidR="005D1ACA" w:rsidRPr="00205CBF" w:rsidRDefault="005D1ACA" w:rsidP="005D1ACA">
      <w:pPr>
        <w:pStyle w:val="ListParagraph"/>
        <w:numPr>
          <w:ilvl w:val="0"/>
          <w:numId w:val="3"/>
        </w:numPr>
        <w:tabs>
          <w:tab w:val="left" w:pos="4665"/>
        </w:tabs>
        <w:ind w:right="-720"/>
        <w:rPr>
          <w:rFonts w:ascii="Georgia" w:hAnsi="Georgia"/>
        </w:rPr>
      </w:pPr>
      <w:r>
        <w:rPr>
          <w:rFonts w:ascii="Georgia" w:hAnsi="Georgia"/>
        </w:rPr>
        <w:t xml:space="preserve">Employee COLA and pay increases, with the accompanying fringe costs, remain a continuing year to year cost increase. The </w:t>
      </w:r>
      <w:proofErr w:type="gramStart"/>
      <w:r>
        <w:rPr>
          <w:rFonts w:ascii="Georgia" w:hAnsi="Georgia"/>
        </w:rPr>
        <w:t>District</w:t>
      </w:r>
      <w:proofErr w:type="gramEnd"/>
      <w:r>
        <w:rPr>
          <w:rFonts w:ascii="Georgia" w:hAnsi="Georgia"/>
        </w:rPr>
        <w:t xml:space="preserve"> </w:t>
      </w:r>
      <w:r w:rsidR="00F115B6">
        <w:rPr>
          <w:rFonts w:ascii="Georgia" w:hAnsi="Georgia"/>
        </w:rPr>
        <w:t xml:space="preserve">is currently short one FTE field technician in FY 2023, but this position should be filled before FY 2024 begins. </w:t>
      </w:r>
      <w:r>
        <w:rPr>
          <w:rFonts w:ascii="Georgia" w:hAnsi="Georgia"/>
        </w:rPr>
        <w:t>For FY 202</w:t>
      </w:r>
      <w:r w:rsidR="00F115B6">
        <w:rPr>
          <w:rFonts w:ascii="Georgia" w:hAnsi="Georgia"/>
        </w:rPr>
        <w:t>4</w:t>
      </w:r>
      <w:r>
        <w:rPr>
          <w:rFonts w:ascii="Georgia" w:hAnsi="Georgia"/>
        </w:rPr>
        <w:t>, no additional</w:t>
      </w:r>
      <w:r w:rsidR="00F115B6">
        <w:rPr>
          <w:rFonts w:ascii="Georgia" w:hAnsi="Georgia"/>
        </w:rPr>
        <w:t xml:space="preserve"> hires are projected.</w:t>
      </w:r>
    </w:p>
    <w:p w14:paraId="2AC31998" w14:textId="77777777" w:rsidR="005D1ACA" w:rsidRPr="00F812FA" w:rsidRDefault="005D1ACA" w:rsidP="005D1ACA">
      <w:pPr>
        <w:rPr>
          <w:rFonts w:ascii="Georgia" w:hAnsi="Georgia"/>
        </w:rPr>
      </w:pPr>
    </w:p>
    <w:p w14:paraId="19B9AD72" w14:textId="77777777" w:rsidR="005D1ACA" w:rsidRDefault="005D1ACA" w:rsidP="005D1ACA">
      <w:pPr>
        <w:pStyle w:val="ListParagraph"/>
        <w:numPr>
          <w:ilvl w:val="0"/>
          <w:numId w:val="3"/>
        </w:numPr>
        <w:tabs>
          <w:tab w:val="left" w:pos="4665"/>
        </w:tabs>
        <w:ind w:right="-720"/>
        <w:rPr>
          <w:rFonts w:ascii="Georgia" w:hAnsi="Georgia"/>
        </w:rPr>
      </w:pPr>
      <w:r>
        <w:rPr>
          <w:rFonts w:ascii="Georgia" w:hAnsi="Georgia"/>
        </w:rPr>
        <w:t>Retirement costs:</w:t>
      </w:r>
    </w:p>
    <w:p w14:paraId="264B4646" w14:textId="6A823B9B" w:rsidR="00F115B6" w:rsidRPr="00D56080" w:rsidRDefault="005D1ACA" w:rsidP="00D56080">
      <w:pPr>
        <w:tabs>
          <w:tab w:val="left" w:pos="4665"/>
        </w:tabs>
        <w:ind w:left="720" w:right="-720"/>
        <w:rPr>
          <w:rFonts w:ascii="Georgia" w:hAnsi="Georgia"/>
        </w:rPr>
      </w:pPr>
      <w:r w:rsidRPr="00D41336">
        <w:rPr>
          <w:rFonts w:ascii="Georgia" w:hAnsi="Georgia"/>
        </w:rPr>
        <w:t>The unfunded liability of the Norfolk County Retirement System (NCRS) grew substantially since 2010, principally due to the 2008</w:t>
      </w:r>
      <w:r>
        <w:rPr>
          <w:rFonts w:ascii="Georgia" w:hAnsi="Georgia"/>
        </w:rPr>
        <w:t>/2009</w:t>
      </w:r>
      <w:r w:rsidRPr="00D41336">
        <w:rPr>
          <w:rFonts w:ascii="Georgia" w:hAnsi="Georgia"/>
        </w:rPr>
        <w:t xml:space="preserve"> financial crisis.</w:t>
      </w:r>
      <w:r w:rsidR="00D56080">
        <w:rPr>
          <w:rFonts w:ascii="Georgia" w:hAnsi="Georgia"/>
        </w:rPr>
        <w:t xml:space="preserve"> </w:t>
      </w:r>
      <w:r>
        <w:rPr>
          <w:rFonts w:ascii="Georgia" w:hAnsi="Georgia"/>
        </w:rPr>
        <w:t xml:space="preserve">For the NCRS to maintain the 2031 funding schedule, </w:t>
      </w:r>
      <w:r w:rsidRPr="00B01212">
        <w:rPr>
          <w:rFonts w:ascii="Georgia" w:hAnsi="Georgia"/>
        </w:rPr>
        <w:t xml:space="preserve">The </w:t>
      </w:r>
      <w:r>
        <w:rPr>
          <w:rFonts w:ascii="Georgia" w:hAnsi="Georgia"/>
        </w:rPr>
        <w:t>NCMCD</w:t>
      </w:r>
      <w:r w:rsidRPr="00B01212">
        <w:rPr>
          <w:rFonts w:ascii="Georgia" w:hAnsi="Georgia"/>
        </w:rPr>
        <w:t xml:space="preserve"> </w:t>
      </w:r>
      <w:r>
        <w:rPr>
          <w:rFonts w:ascii="Georgia" w:hAnsi="Georgia"/>
        </w:rPr>
        <w:t>has absorbed</w:t>
      </w:r>
      <w:r w:rsidRPr="00B01212">
        <w:rPr>
          <w:rFonts w:ascii="Georgia" w:hAnsi="Georgia"/>
        </w:rPr>
        <w:t xml:space="preserve"> 10% direct cost </w:t>
      </w:r>
      <w:r>
        <w:rPr>
          <w:rFonts w:ascii="Georgia" w:hAnsi="Georgia"/>
        </w:rPr>
        <w:t xml:space="preserve">increases that continued into FY 2019. The FY 2020 retirement increase, decreased to around 6%. FY 2021 rates were a 6.6% increase over FY2020 and FY2022 is a 7% increase. FY 2023 rates are increasing by 7.26%. </w:t>
      </w:r>
      <w:r w:rsidR="00B42704">
        <w:rPr>
          <w:rFonts w:ascii="Georgia" w:hAnsi="Georgia"/>
        </w:rPr>
        <w:t>FY2024 Appropriation will be $232,145 which is a</w:t>
      </w:r>
      <w:r w:rsidR="00195605">
        <w:rPr>
          <w:rFonts w:ascii="Georgia" w:hAnsi="Georgia"/>
        </w:rPr>
        <w:t>ctually a</w:t>
      </w:r>
      <w:r w:rsidR="00B42704">
        <w:rPr>
          <w:rFonts w:ascii="Georgia" w:hAnsi="Georgia"/>
        </w:rPr>
        <w:t xml:space="preserve"> reduction from FY 2023.</w:t>
      </w:r>
      <w:r w:rsidR="00D56080">
        <w:rPr>
          <w:rFonts w:ascii="Georgia" w:hAnsi="Georgia"/>
        </w:rPr>
        <w:t xml:space="preserve"> </w:t>
      </w:r>
      <w:r w:rsidR="00B42704">
        <w:rPr>
          <w:rFonts w:ascii="Georgia" w:hAnsi="Georgia"/>
        </w:rPr>
        <w:t xml:space="preserve">We are concerned that </w:t>
      </w:r>
      <w:r w:rsidR="00195605">
        <w:rPr>
          <w:rFonts w:ascii="Georgia" w:hAnsi="Georgia"/>
        </w:rPr>
        <w:t xml:space="preserve">fallout from </w:t>
      </w:r>
      <w:r w:rsidR="00B42704">
        <w:rPr>
          <w:rFonts w:ascii="Georgia" w:hAnsi="Georgia"/>
        </w:rPr>
        <w:t>t</w:t>
      </w:r>
      <w:r>
        <w:rPr>
          <w:rFonts w:ascii="Georgia" w:hAnsi="Georgia"/>
        </w:rPr>
        <w:t xml:space="preserve">he Covid-19 pandemic </w:t>
      </w:r>
      <w:r w:rsidR="00B42704">
        <w:rPr>
          <w:rFonts w:ascii="Georgia" w:hAnsi="Georgia"/>
        </w:rPr>
        <w:t xml:space="preserve">and the current economic downturn </w:t>
      </w:r>
      <w:r>
        <w:rPr>
          <w:rFonts w:ascii="Georgia" w:hAnsi="Georgia"/>
        </w:rPr>
        <w:lastRenderedPageBreak/>
        <w:t xml:space="preserve">may push these rates higher yet again in the near future. </w:t>
      </w:r>
      <w:r w:rsidR="00B42704">
        <w:rPr>
          <w:rFonts w:ascii="Georgia" w:hAnsi="Georgia"/>
        </w:rPr>
        <w:t>The c</w:t>
      </w:r>
      <w:r w:rsidR="005C31C9">
        <w:rPr>
          <w:rFonts w:ascii="Georgia" w:hAnsi="Georgia"/>
        </w:rPr>
        <w:t>urrent direct retirement cost to the District in FY202</w:t>
      </w:r>
      <w:r w:rsidR="00F115B6">
        <w:rPr>
          <w:rFonts w:ascii="Georgia" w:hAnsi="Georgia"/>
        </w:rPr>
        <w:t>3</w:t>
      </w:r>
      <w:r w:rsidR="005C31C9">
        <w:rPr>
          <w:rFonts w:ascii="Georgia" w:hAnsi="Georgia"/>
        </w:rPr>
        <w:t xml:space="preserve"> is $2</w:t>
      </w:r>
      <w:r w:rsidR="00F115B6">
        <w:rPr>
          <w:rFonts w:ascii="Georgia" w:hAnsi="Georgia"/>
        </w:rPr>
        <w:t>59</w:t>
      </w:r>
      <w:r w:rsidR="005C31C9">
        <w:rPr>
          <w:rFonts w:ascii="Georgia" w:hAnsi="Georgia"/>
        </w:rPr>
        <w:t>,</w:t>
      </w:r>
      <w:r w:rsidR="00F115B6">
        <w:rPr>
          <w:rFonts w:ascii="Georgia" w:hAnsi="Georgia"/>
        </w:rPr>
        <w:t xml:space="preserve">457. </w:t>
      </w:r>
    </w:p>
    <w:p w14:paraId="3A9D003A" w14:textId="1DC7FA9B" w:rsidR="005D1ACA" w:rsidRDefault="005D1ACA" w:rsidP="005D1ACA">
      <w:pPr>
        <w:pStyle w:val="ListParagraph"/>
        <w:tabs>
          <w:tab w:val="left" w:pos="4665"/>
        </w:tabs>
        <w:ind w:right="-720"/>
        <w:rPr>
          <w:rFonts w:ascii="Georgia" w:hAnsi="Georgia"/>
        </w:rPr>
      </w:pPr>
    </w:p>
    <w:p w14:paraId="341E7A94" w14:textId="77777777" w:rsidR="005D1ACA" w:rsidRPr="0059400F" w:rsidRDefault="005D1ACA" w:rsidP="005D1ACA">
      <w:pPr>
        <w:rPr>
          <w:rFonts w:ascii="Georgia" w:hAnsi="Georgia"/>
        </w:rPr>
      </w:pPr>
    </w:p>
    <w:p w14:paraId="10515184" w14:textId="5A660436" w:rsidR="005D1ACA" w:rsidRDefault="005D1ACA" w:rsidP="005D1ACA">
      <w:pPr>
        <w:pStyle w:val="ListParagraph"/>
        <w:numPr>
          <w:ilvl w:val="0"/>
          <w:numId w:val="3"/>
        </w:numPr>
        <w:ind w:right="-720"/>
        <w:rPr>
          <w:rFonts w:ascii="Georgia" w:hAnsi="Georgia"/>
        </w:rPr>
      </w:pPr>
      <w:r w:rsidRPr="00205CBF">
        <w:rPr>
          <w:rFonts w:ascii="Georgia" w:hAnsi="Georgia"/>
        </w:rPr>
        <w:t xml:space="preserve">The </w:t>
      </w:r>
      <w:proofErr w:type="gramStart"/>
      <w:r w:rsidR="00D56080">
        <w:rPr>
          <w:rFonts w:ascii="Georgia" w:hAnsi="Georgia"/>
        </w:rPr>
        <w:t>D</w:t>
      </w:r>
      <w:r w:rsidR="005C31C9" w:rsidRPr="00205CBF">
        <w:rPr>
          <w:rFonts w:ascii="Georgia" w:hAnsi="Georgia"/>
        </w:rPr>
        <w:t>istrict</w:t>
      </w:r>
      <w:proofErr w:type="gramEnd"/>
      <w:r w:rsidRPr="00205CBF">
        <w:rPr>
          <w:rFonts w:ascii="Georgia" w:hAnsi="Georgia"/>
        </w:rPr>
        <w:t xml:space="preserve"> attempts to keep a significant rollover amount each year in anticipation of potential floodplain aerial larvicide applications</w:t>
      </w:r>
      <w:r>
        <w:rPr>
          <w:rFonts w:ascii="Georgia" w:hAnsi="Georgia"/>
        </w:rPr>
        <w:t xml:space="preserve"> and other unexpected situations</w:t>
      </w:r>
      <w:r w:rsidRPr="00205CBF">
        <w:rPr>
          <w:rFonts w:ascii="Georgia" w:hAnsi="Georgia"/>
        </w:rPr>
        <w:t xml:space="preserve">. </w:t>
      </w:r>
      <w:r>
        <w:rPr>
          <w:rFonts w:ascii="Georgia" w:hAnsi="Georgia"/>
        </w:rPr>
        <w:t>The rollover into FY202</w:t>
      </w:r>
      <w:r w:rsidR="00D56080">
        <w:rPr>
          <w:rFonts w:ascii="Georgia" w:hAnsi="Georgia"/>
        </w:rPr>
        <w:t>4</w:t>
      </w:r>
      <w:r w:rsidRPr="00205CBF">
        <w:rPr>
          <w:rFonts w:ascii="Georgia" w:hAnsi="Georgia"/>
        </w:rPr>
        <w:t xml:space="preserve"> is cur</w:t>
      </w:r>
      <w:r>
        <w:rPr>
          <w:rFonts w:ascii="Georgia" w:hAnsi="Georgia"/>
        </w:rPr>
        <w:t>rently projected to be about $1</w:t>
      </w:r>
      <w:r w:rsidR="00724292">
        <w:rPr>
          <w:rFonts w:ascii="Georgia" w:hAnsi="Georgia"/>
        </w:rPr>
        <w:t>60</w:t>
      </w:r>
      <w:r>
        <w:rPr>
          <w:rFonts w:ascii="Georgia" w:hAnsi="Georgia"/>
        </w:rPr>
        <w:t>,000.</w:t>
      </w:r>
    </w:p>
    <w:p w14:paraId="1AB0EEF3" w14:textId="77777777" w:rsidR="005D1ACA" w:rsidRPr="00205CBF" w:rsidRDefault="005D1ACA" w:rsidP="005D1ACA">
      <w:pPr>
        <w:pStyle w:val="ListParagraph"/>
        <w:ind w:right="-720"/>
        <w:rPr>
          <w:rFonts w:ascii="Georgia" w:hAnsi="Georgia"/>
        </w:rPr>
      </w:pPr>
    </w:p>
    <w:p w14:paraId="10CBAA62" w14:textId="4804D25B" w:rsidR="005D1ACA" w:rsidRPr="00274C62" w:rsidRDefault="00D56080" w:rsidP="005D1ACA">
      <w:pPr>
        <w:pStyle w:val="ListParagraph"/>
        <w:numPr>
          <w:ilvl w:val="0"/>
          <w:numId w:val="3"/>
        </w:numPr>
        <w:ind w:right="-720"/>
        <w:rPr>
          <w:rFonts w:ascii="Georgia" w:hAnsi="Georgia"/>
        </w:rPr>
      </w:pPr>
      <w:r>
        <w:rPr>
          <w:rFonts w:ascii="Georgia" w:hAnsi="Georgia"/>
        </w:rPr>
        <w:t xml:space="preserve">We </w:t>
      </w:r>
      <w:r w:rsidR="00195605">
        <w:rPr>
          <w:rFonts w:ascii="Georgia" w:hAnsi="Georgia"/>
        </w:rPr>
        <w:t xml:space="preserve">have been told to </w:t>
      </w:r>
      <w:r>
        <w:rPr>
          <w:rFonts w:ascii="Georgia" w:hAnsi="Georgia"/>
        </w:rPr>
        <w:t xml:space="preserve">expect product costs to rise </w:t>
      </w:r>
      <w:r w:rsidR="00195605">
        <w:rPr>
          <w:rFonts w:ascii="Georgia" w:hAnsi="Georgia"/>
        </w:rPr>
        <w:t>in response to inflationary cost increases at all levels of the supply chain</w:t>
      </w:r>
      <w:r w:rsidR="005D1ACA" w:rsidRPr="00274C62">
        <w:rPr>
          <w:rFonts w:ascii="Georgia" w:hAnsi="Georgia"/>
        </w:rPr>
        <w:t>.</w:t>
      </w:r>
    </w:p>
    <w:p w14:paraId="70543DBA" w14:textId="77777777" w:rsidR="005D1ACA" w:rsidRDefault="005D1ACA" w:rsidP="005D1ACA">
      <w:pPr>
        <w:ind w:right="-720"/>
        <w:rPr>
          <w:rFonts w:ascii="Georgia" w:hAnsi="Georgia"/>
        </w:rPr>
      </w:pPr>
    </w:p>
    <w:p w14:paraId="6AD0F763" w14:textId="77777777" w:rsidR="005D1ACA" w:rsidRDefault="005D1ACA" w:rsidP="005D1ACA">
      <w:pPr>
        <w:ind w:right="-720"/>
        <w:rPr>
          <w:rFonts w:ascii="Georgia" w:hAnsi="Georgia"/>
        </w:rPr>
      </w:pPr>
    </w:p>
    <w:p w14:paraId="6DAF83AD" w14:textId="77777777" w:rsidR="005D1ACA" w:rsidRDefault="005D1ACA" w:rsidP="005D1ACA">
      <w:pPr>
        <w:ind w:right="-720"/>
        <w:rPr>
          <w:rFonts w:ascii="Georgia" w:hAnsi="Georgia"/>
        </w:rPr>
      </w:pPr>
      <w:r>
        <w:rPr>
          <w:rFonts w:ascii="Georgia" w:hAnsi="Georgia"/>
        </w:rPr>
        <w:t>David Lawson, Director</w:t>
      </w:r>
    </w:p>
    <w:p w14:paraId="015B87A7" w14:textId="77777777" w:rsidR="005D1ACA" w:rsidRPr="00CA3089" w:rsidRDefault="005D1ACA" w:rsidP="005D1ACA">
      <w:pPr>
        <w:ind w:right="-720"/>
        <w:rPr>
          <w:rFonts w:ascii="Georgia" w:hAnsi="Georgia"/>
        </w:rPr>
      </w:pPr>
      <w:r>
        <w:rPr>
          <w:rFonts w:ascii="Georgia" w:hAnsi="Georgia"/>
        </w:rPr>
        <w:t>The Norfolk County Mosquito Control District</w:t>
      </w:r>
    </w:p>
    <w:p w14:paraId="3124FDDF" w14:textId="77777777" w:rsidR="00F73557" w:rsidRDefault="00F73557" w:rsidP="00CA3089">
      <w:pPr>
        <w:ind w:right="-720"/>
        <w:jc w:val="center"/>
        <w:rPr>
          <w:rFonts w:ascii="Georgia" w:hAnsi="Georgia"/>
        </w:rPr>
      </w:pPr>
    </w:p>
    <w:sectPr w:rsidR="00F73557" w:rsidSect="002663AE">
      <w:type w:val="continuous"/>
      <w:pgSz w:w="12240" w:h="15840" w:code="1"/>
      <w:pgMar w:top="720" w:right="144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Informal Roman">
    <w:panose1 w:val="030604020304060B02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C56B3"/>
    <w:multiLevelType w:val="hybridMultilevel"/>
    <w:tmpl w:val="115C5A9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D6021A"/>
    <w:multiLevelType w:val="hybridMultilevel"/>
    <w:tmpl w:val="3C4CB27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87D71BB"/>
    <w:multiLevelType w:val="hybridMultilevel"/>
    <w:tmpl w:val="99DE485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7758336">
    <w:abstractNumId w:val="0"/>
  </w:num>
  <w:num w:numId="2" w16cid:durableId="931164385">
    <w:abstractNumId w:val="1"/>
  </w:num>
  <w:num w:numId="3" w16cid:durableId="259532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7E"/>
    <w:rsid w:val="00007745"/>
    <w:rsid w:val="00020FBA"/>
    <w:rsid w:val="00032A57"/>
    <w:rsid w:val="00054D9E"/>
    <w:rsid w:val="00061539"/>
    <w:rsid w:val="000A27A6"/>
    <w:rsid w:val="000A2CF6"/>
    <w:rsid w:val="000C4942"/>
    <w:rsid w:val="000C62FB"/>
    <w:rsid w:val="000D6245"/>
    <w:rsid w:val="0011299D"/>
    <w:rsid w:val="00116C61"/>
    <w:rsid w:val="00141C14"/>
    <w:rsid w:val="00143C2D"/>
    <w:rsid w:val="00160A12"/>
    <w:rsid w:val="00180276"/>
    <w:rsid w:val="00191C9C"/>
    <w:rsid w:val="00195605"/>
    <w:rsid w:val="001B0A35"/>
    <w:rsid w:val="001F0054"/>
    <w:rsid w:val="00202529"/>
    <w:rsid w:val="00207E52"/>
    <w:rsid w:val="00214C56"/>
    <w:rsid w:val="00222FA0"/>
    <w:rsid w:val="002663AE"/>
    <w:rsid w:val="002E294D"/>
    <w:rsid w:val="002E2F35"/>
    <w:rsid w:val="00310839"/>
    <w:rsid w:val="0031102C"/>
    <w:rsid w:val="003162EF"/>
    <w:rsid w:val="00335136"/>
    <w:rsid w:val="00353B7E"/>
    <w:rsid w:val="003544F2"/>
    <w:rsid w:val="003A4140"/>
    <w:rsid w:val="003D0AAF"/>
    <w:rsid w:val="003D7780"/>
    <w:rsid w:val="00432241"/>
    <w:rsid w:val="00445713"/>
    <w:rsid w:val="004B7B0E"/>
    <w:rsid w:val="004C583C"/>
    <w:rsid w:val="004C7F81"/>
    <w:rsid w:val="00583BB9"/>
    <w:rsid w:val="005C31C9"/>
    <w:rsid w:val="005D1ACA"/>
    <w:rsid w:val="005D4638"/>
    <w:rsid w:val="005E6307"/>
    <w:rsid w:val="00600EC9"/>
    <w:rsid w:val="006D2764"/>
    <w:rsid w:val="007030CF"/>
    <w:rsid w:val="00706A4F"/>
    <w:rsid w:val="0071412E"/>
    <w:rsid w:val="00716A4D"/>
    <w:rsid w:val="00724292"/>
    <w:rsid w:val="00777D0C"/>
    <w:rsid w:val="00792315"/>
    <w:rsid w:val="00797228"/>
    <w:rsid w:val="007975BF"/>
    <w:rsid w:val="007A75A4"/>
    <w:rsid w:val="007B68FD"/>
    <w:rsid w:val="00837284"/>
    <w:rsid w:val="00845F76"/>
    <w:rsid w:val="008474F8"/>
    <w:rsid w:val="008524AF"/>
    <w:rsid w:val="00857558"/>
    <w:rsid w:val="00877C72"/>
    <w:rsid w:val="00891209"/>
    <w:rsid w:val="008A39CA"/>
    <w:rsid w:val="008C176D"/>
    <w:rsid w:val="00934B06"/>
    <w:rsid w:val="00951759"/>
    <w:rsid w:val="00961AE1"/>
    <w:rsid w:val="00966376"/>
    <w:rsid w:val="00996DEF"/>
    <w:rsid w:val="009A41C5"/>
    <w:rsid w:val="009B6D8C"/>
    <w:rsid w:val="00A15DB4"/>
    <w:rsid w:val="00A3638B"/>
    <w:rsid w:val="00A657BB"/>
    <w:rsid w:val="00A90482"/>
    <w:rsid w:val="00AA3C74"/>
    <w:rsid w:val="00AB0EE6"/>
    <w:rsid w:val="00AD4D86"/>
    <w:rsid w:val="00AF2D0E"/>
    <w:rsid w:val="00B1773E"/>
    <w:rsid w:val="00B40FE2"/>
    <w:rsid w:val="00B42704"/>
    <w:rsid w:val="00B455DD"/>
    <w:rsid w:val="00B52183"/>
    <w:rsid w:val="00BA0CB3"/>
    <w:rsid w:val="00C07BF2"/>
    <w:rsid w:val="00C2279D"/>
    <w:rsid w:val="00C372D8"/>
    <w:rsid w:val="00C47DA0"/>
    <w:rsid w:val="00C72754"/>
    <w:rsid w:val="00C75CE0"/>
    <w:rsid w:val="00C91916"/>
    <w:rsid w:val="00CA3089"/>
    <w:rsid w:val="00CB670C"/>
    <w:rsid w:val="00D04120"/>
    <w:rsid w:val="00D42C34"/>
    <w:rsid w:val="00D56080"/>
    <w:rsid w:val="00D60A44"/>
    <w:rsid w:val="00D72B3A"/>
    <w:rsid w:val="00DB6621"/>
    <w:rsid w:val="00DC6279"/>
    <w:rsid w:val="00DD2CBC"/>
    <w:rsid w:val="00DE118E"/>
    <w:rsid w:val="00E10DD6"/>
    <w:rsid w:val="00E14FEC"/>
    <w:rsid w:val="00E3253B"/>
    <w:rsid w:val="00E80120"/>
    <w:rsid w:val="00EF0FC5"/>
    <w:rsid w:val="00F0749E"/>
    <w:rsid w:val="00F115B6"/>
    <w:rsid w:val="00F14B48"/>
    <w:rsid w:val="00F26293"/>
    <w:rsid w:val="00F335B2"/>
    <w:rsid w:val="00F424E2"/>
    <w:rsid w:val="00F638DC"/>
    <w:rsid w:val="00F73557"/>
    <w:rsid w:val="00FA0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F33B5CF"/>
  <w15:docId w15:val="{7DAA5C5C-FB2A-452E-919A-6F845EEBC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2FB"/>
    <w:rPr>
      <w:sz w:val="24"/>
      <w:szCs w:val="24"/>
    </w:rPr>
  </w:style>
  <w:style w:type="paragraph" w:styleId="Heading1">
    <w:name w:val="heading 1"/>
    <w:basedOn w:val="Normal"/>
    <w:next w:val="Normal"/>
    <w:qFormat/>
    <w:rsid w:val="000C62FB"/>
    <w:pPr>
      <w:keepNext/>
      <w:outlineLvl w:val="0"/>
    </w:pPr>
    <w:rPr>
      <w:rFonts w:ascii="Matura MT Script Capitals" w:hAnsi="Matura MT Script Capitals"/>
      <w:sz w:val="32"/>
    </w:rPr>
  </w:style>
  <w:style w:type="paragraph" w:styleId="Heading2">
    <w:name w:val="heading 2"/>
    <w:basedOn w:val="Normal"/>
    <w:next w:val="Normal"/>
    <w:qFormat/>
    <w:rsid w:val="000C62FB"/>
    <w:pPr>
      <w:keepNext/>
      <w:ind w:left="-720" w:right="-720"/>
      <w:outlineLvl w:val="1"/>
    </w:pPr>
    <w:rPr>
      <w:rFonts w:ascii="Baskerville Old Face" w:hAnsi="Baskerville Old Face"/>
      <w:sz w:val="48"/>
    </w:rPr>
  </w:style>
  <w:style w:type="paragraph" w:styleId="Heading3">
    <w:name w:val="heading 3"/>
    <w:basedOn w:val="Normal"/>
    <w:next w:val="Normal"/>
    <w:qFormat/>
    <w:rsid w:val="000C62FB"/>
    <w:pPr>
      <w:keepNext/>
      <w:jc w:val="center"/>
      <w:outlineLvl w:val="2"/>
    </w:pPr>
    <w:rPr>
      <w:rFonts w:ascii="Informal Roman" w:hAnsi="Informal Roman"/>
      <w:b/>
      <w:bCs/>
      <w:color w:val="0000FF"/>
      <w:sz w:val="20"/>
    </w:rPr>
  </w:style>
  <w:style w:type="paragraph" w:styleId="Heading4">
    <w:name w:val="heading 4"/>
    <w:basedOn w:val="Normal"/>
    <w:next w:val="Normal"/>
    <w:qFormat/>
    <w:rsid w:val="000C62FB"/>
    <w:pPr>
      <w:keepNext/>
      <w:ind w:right="-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62FB"/>
    <w:pPr>
      <w:jc w:val="center"/>
    </w:pPr>
    <w:rPr>
      <w:sz w:val="52"/>
    </w:rPr>
  </w:style>
  <w:style w:type="character" w:styleId="Hyperlink">
    <w:name w:val="Hyperlink"/>
    <w:basedOn w:val="DefaultParagraphFont"/>
    <w:rsid w:val="000C62FB"/>
    <w:rPr>
      <w:color w:val="0000FF"/>
      <w:u w:val="single"/>
    </w:rPr>
  </w:style>
  <w:style w:type="paragraph" w:styleId="BlockText">
    <w:name w:val="Block Text"/>
    <w:basedOn w:val="Normal"/>
    <w:rsid w:val="000C62FB"/>
    <w:pPr>
      <w:ind w:left="-720" w:right="-720"/>
      <w:jc w:val="center"/>
    </w:pPr>
    <w:rPr>
      <w:rFonts w:ascii="Arial" w:hAnsi="Arial"/>
      <w:sz w:val="20"/>
    </w:rPr>
  </w:style>
  <w:style w:type="paragraph" w:styleId="BodyTextIndent">
    <w:name w:val="Body Text Indent"/>
    <w:basedOn w:val="Normal"/>
    <w:rsid w:val="000C62FB"/>
    <w:pPr>
      <w:ind w:left="360" w:hanging="360"/>
    </w:pPr>
    <w:rPr>
      <w:rFonts w:ascii="Goudy Old Style" w:hAnsi="Goudy Old Style"/>
      <w:b/>
      <w:bCs/>
      <w:i/>
      <w:iCs/>
      <w:color w:val="0000FF"/>
      <w:sz w:val="20"/>
    </w:rPr>
  </w:style>
  <w:style w:type="paragraph" w:styleId="BalloonText">
    <w:name w:val="Balloon Text"/>
    <w:basedOn w:val="Normal"/>
    <w:semiHidden/>
    <w:rsid w:val="00F26293"/>
    <w:rPr>
      <w:rFonts w:ascii="Tahoma" w:hAnsi="Tahoma" w:cs="Tahoma"/>
      <w:sz w:val="16"/>
      <w:szCs w:val="16"/>
    </w:rPr>
  </w:style>
  <w:style w:type="character" w:styleId="PlaceholderText">
    <w:name w:val="Placeholder Text"/>
    <w:basedOn w:val="DefaultParagraphFont"/>
    <w:uiPriority w:val="99"/>
    <w:semiHidden/>
    <w:rsid w:val="00207E52"/>
    <w:rPr>
      <w:color w:val="808080"/>
    </w:rPr>
  </w:style>
  <w:style w:type="paragraph" w:styleId="ListParagraph">
    <w:name w:val="List Paragraph"/>
    <w:basedOn w:val="Normal"/>
    <w:uiPriority w:val="34"/>
    <w:qFormat/>
    <w:rsid w:val="005D1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4343">
      <w:bodyDiv w:val="1"/>
      <w:marLeft w:val="0"/>
      <w:marRight w:val="0"/>
      <w:marTop w:val="0"/>
      <w:marBottom w:val="0"/>
      <w:divBdr>
        <w:top w:val="none" w:sz="0" w:space="0" w:color="auto"/>
        <w:left w:val="none" w:sz="0" w:space="0" w:color="auto"/>
        <w:bottom w:val="none" w:sz="0" w:space="0" w:color="auto"/>
        <w:right w:val="none" w:sz="0" w:space="0" w:color="auto"/>
      </w:divBdr>
    </w:div>
    <w:div w:id="308218536">
      <w:bodyDiv w:val="1"/>
      <w:marLeft w:val="0"/>
      <w:marRight w:val="0"/>
      <w:marTop w:val="0"/>
      <w:marBottom w:val="0"/>
      <w:divBdr>
        <w:top w:val="none" w:sz="0" w:space="0" w:color="auto"/>
        <w:left w:val="none" w:sz="0" w:space="0" w:color="auto"/>
        <w:bottom w:val="none" w:sz="0" w:space="0" w:color="auto"/>
        <w:right w:val="none" w:sz="0" w:space="0" w:color="auto"/>
      </w:divBdr>
    </w:div>
    <w:div w:id="877738628">
      <w:bodyDiv w:val="1"/>
      <w:marLeft w:val="0"/>
      <w:marRight w:val="0"/>
      <w:marTop w:val="0"/>
      <w:marBottom w:val="0"/>
      <w:divBdr>
        <w:top w:val="none" w:sz="0" w:space="0" w:color="auto"/>
        <w:left w:val="none" w:sz="0" w:space="0" w:color="auto"/>
        <w:bottom w:val="none" w:sz="0" w:space="0" w:color="auto"/>
        <w:right w:val="none" w:sz="0" w:space="0" w:color="auto"/>
      </w:divBdr>
    </w:div>
    <w:div w:id="18512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in\AppData\Local\Microsoft\Windows\Temporary%20Internet%20Files\Content.Outlook\3QHF4UWH\NCMC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NCMCD Letterhead</Template>
  <TotalTime>12</TotalTime>
  <Pages>2</Pages>
  <Words>432</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Norfolk County Mosquito Control</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dc:creator>
  <cp:lastModifiedBy>Lawson, David A. (AGR)</cp:lastModifiedBy>
  <cp:revision>5</cp:revision>
  <cp:lastPrinted>2021-05-04T10:53:00Z</cp:lastPrinted>
  <dcterms:created xsi:type="dcterms:W3CDTF">2023-01-05T17:19:00Z</dcterms:created>
  <dcterms:modified xsi:type="dcterms:W3CDTF">2023-01-25T15:07:00Z</dcterms:modified>
</cp:coreProperties>
</file>